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AFC47" w14:textId="77777777" w:rsidR="0058305F" w:rsidRPr="0058305F" w:rsidRDefault="0058305F" w:rsidP="0058305F">
      <w:r w:rsidRPr="0058305F">
        <w:rPr>
          <w:b/>
          <w:bCs/>
        </w:rPr>
        <w:t>[...] ASLİYE HUKUK MAHKEMESİ SAYIN YARGIÇLIĞI’NA</w:t>
      </w:r>
      <w:r w:rsidRPr="0058305F">
        <w:t xml:space="preserve"> </w:t>
      </w:r>
      <w:r w:rsidRPr="0058305F">
        <w:rPr>
          <w:b/>
          <w:bCs/>
        </w:rPr>
        <w:t>[...]</w:t>
      </w:r>
    </w:p>
    <w:p w14:paraId="3A7B5FBF" w14:textId="77777777" w:rsidR="0058305F" w:rsidRDefault="0058305F" w:rsidP="0058305F">
      <w:pPr>
        <w:rPr>
          <w:b/>
          <w:bCs/>
        </w:rPr>
      </w:pPr>
    </w:p>
    <w:p w14:paraId="6F5FF40E" w14:textId="77777777" w:rsidR="0058305F" w:rsidRDefault="0058305F" w:rsidP="0058305F">
      <w:r w:rsidRPr="0058305F">
        <w:rPr>
          <w:b/>
          <w:bCs/>
        </w:rPr>
        <w:t>DAVACI</w:t>
      </w:r>
      <w:r>
        <w:rPr>
          <w:b/>
          <w:bCs/>
        </w:rPr>
        <w:tab/>
      </w:r>
      <w:r>
        <w:rPr>
          <w:b/>
          <w:bCs/>
        </w:rPr>
        <w:tab/>
      </w:r>
      <w:proofErr w:type="gramStart"/>
      <w:r>
        <w:rPr>
          <w:b/>
          <w:bCs/>
        </w:rPr>
        <w:tab/>
      </w:r>
      <w:r w:rsidRPr="0058305F">
        <w:rPr>
          <w:b/>
          <w:bCs/>
        </w:rPr>
        <w:t xml:space="preserve"> :</w:t>
      </w:r>
      <w:proofErr w:type="gramEnd"/>
      <w:r w:rsidRPr="0058305F">
        <w:t xml:space="preserve"> [...] (TCKN: [...]) </w:t>
      </w:r>
    </w:p>
    <w:p w14:paraId="66FD17CB" w14:textId="02AE42D4" w:rsidR="0058305F" w:rsidRPr="0058305F" w:rsidRDefault="0058305F" w:rsidP="0058305F">
      <w:r>
        <w:rPr>
          <w:b/>
          <w:bCs/>
        </w:rPr>
        <w:t xml:space="preserve">VEKİLİ </w:t>
      </w:r>
      <w:r>
        <w:rPr>
          <w:b/>
          <w:bCs/>
        </w:rPr>
        <w:tab/>
      </w:r>
      <w:r>
        <w:rPr>
          <w:b/>
          <w:bCs/>
        </w:rPr>
        <w:tab/>
      </w:r>
      <w:r>
        <w:rPr>
          <w:b/>
          <w:bCs/>
        </w:rPr>
        <w:tab/>
      </w:r>
      <w:proofErr w:type="gramStart"/>
      <w:r>
        <w:rPr>
          <w:b/>
          <w:bCs/>
        </w:rPr>
        <w:tab/>
        <w:t xml:space="preserve">: </w:t>
      </w:r>
      <w:r w:rsidRPr="0058305F">
        <w:t xml:space="preserve"> Av.</w:t>
      </w:r>
      <w:proofErr w:type="gramEnd"/>
      <w:r w:rsidRPr="0058305F">
        <w:t xml:space="preserve"> </w:t>
      </w:r>
      <w:proofErr w:type="gramStart"/>
      <w:r w:rsidRPr="0058305F">
        <w:t>[...] -</w:t>
      </w:r>
      <w:proofErr w:type="gramEnd"/>
      <w:r w:rsidRPr="0058305F">
        <w:t xml:space="preserve"> Adres: [...]</w:t>
      </w:r>
    </w:p>
    <w:p w14:paraId="1686A515" w14:textId="09D07EA8" w:rsidR="0058305F" w:rsidRPr="0058305F" w:rsidRDefault="0058305F" w:rsidP="0058305F">
      <w:r w:rsidRPr="0058305F">
        <w:rPr>
          <w:b/>
          <w:bCs/>
        </w:rPr>
        <w:t xml:space="preserve">DAVALI </w:t>
      </w:r>
      <w:r>
        <w:rPr>
          <w:b/>
          <w:bCs/>
        </w:rPr>
        <w:tab/>
      </w:r>
      <w:r>
        <w:rPr>
          <w:b/>
          <w:bCs/>
        </w:rPr>
        <w:tab/>
      </w:r>
      <w:r>
        <w:rPr>
          <w:b/>
          <w:bCs/>
        </w:rPr>
        <w:tab/>
      </w:r>
      <w:r w:rsidRPr="0058305F">
        <w:rPr>
          <w:b/>
          <w:bCs/>
        </w:rPr>
        <w:t>:</w:t>
      </w:r>
      <w:r w:rsidRPr="0058305F">
        <w:t xml:space="preserve"> [...] Adres: [...]</w:t>
      </w:r>
    </w:p>
    <w:p w14:paraId="4677E468" w14:textId="501D0CF8" w:rsidR="0058305F" w:rsidRPr="0058305F" w:rsidRDefault="0058305F" w:rsidP="0058305F">
      <w:r w:rsidRPr="0058305F">
        <w:rPr>
          <w:b/>
          <w:bCs/>
        </w:rPr>
        <w:t xml:space="preserve">KONU </w:t>
      </w:r>
      <w:r>
        <w:rPr>
          <w:b/>
          <w:bCs/>
        </w:rPr>
        <w:tab/>
      </w:r>
      <w:r>
        <w:rPr>
          <w:b/>
          <w:bCs/>
        </w:rPr>
        <w:tab/>
      </w:r>
      <w:r>
        <w:rPr>
          <w:b/>
          <w:bCs/>
        </w:rPr>
        <w:tab/>
      </w:r>
      <w:r>
        <w:rPr>
          <w:b/>
          <w:bCs/>
        </w:rPr>
        <w:tab/>
      </w:r>
      <w:r w:rsidRPr="0058305F">
        <w:rPr>
          <w:b/>
          <w:bCs/>
        </w:rPr>
        <w:t>:</w:t>
      </w:r>
      <w:r w:rsidRPr="0058305F">
        <w:t xml:space="preserve"> İrade sakatlığı (korkutma), aşırı yararlanma (gabin) ve edimlerin yerine getirilmemesi nedeniyle rücu sebepleriyle miras sözleşmelerinin geçersizliğinin tespiti ve İPTALİ; bu talebimizin kabul görmemesi halinde kademeli olarak, müvekkilin tenkise tabi malvarlığı değerlerinin terekeye iadesi ile TMK m. 574 gereğince mirasa katılma hakkımızın hüküm altına alınması talebimiz hakkındadır.</w:t>
      </w:r>
    </w:p>
    <w:p w14:paraId="00823217" w14:textId="358C4497" w:rsidR="0058305F" w:rsidRPr="0058305F" w:rsidRDefault="0058305F" w:rsidP="0058305F">
      <w:r w:rsidRPr="0058305F">
        <w:rPr>
          <w:b/>
          <w:bCs/>
        </w:rPr>
        <w:t xml:space="preserve">AÇIKLAMALAR </w:t>
      </w:r>
      <w:r>
        <w:rPr>
          <w:b/>
          <w:bCs/>
        </w:rPr>
        <w:tab/>
      </w:r>
      <w:r>
        <w:rPr>
          <w:b/>
          <w:bCs/>
        </w:rPr>
        <w:tab/>
      </w:r>
      <w:r w:rsidRPr="0058305F">
        <w:rPr>
          <w:b/>
          <w:bCs/>
        </w:rPr>
        <w:t>:</w:t>
      </w:r>
    </w:p>
    <w:p w14:paraId="1DC85AB3" w14:textId="77777777" w:rsidR="0058305F" w:rsidRPr="0058305F" w:rsidRDefault="0058305F" w:rsidP="0058305F">
      <w:pPr>
        <w:jc w:val="both"/>
      </w:pPr>
      <w:r w:rsidRPr="0058305F">
        <w:t>Müvekkil ile müvekkilin eşi olan müteveffa muris [... MURİS ADI SOYADI ...] arasında [... NOTERLİĞİ ...]'</w:t>
      </w:r>
      <w:proofErr w:type="spellStart"/>
      <w:r w:rsidRPr="0058305F">
        <w:t>nin</w:t>
      </w:r>
      <w:proofErr w:type="spellEnd"/>
      <w:r w:rsidRPr="0058305F">
        <w:t xml:space="preserve"> [... TARİH ...] tarih ve [... YEVMİYE NO ...] sayılı "Düzenleme Şeklinde Miras Sözleşmesi" ile yine aynı noterliğin aynı tarihli ve [... YEVMİYE NO ...] sayılı "Düzenleme Şeklinde Miras Sözleşmesi" akdedilmiştir. Söz konusu sözleşmelerin aşağıda açıklanan emredici yasal nedenlerle geçersizliğinin tespiti ve iptali gerekmektedir. Şöyle ki;</w:t>
      </w:r>
    </w:p>
    <w:p w14:paraId="2A4C3D4D" w14:textId="77777777" w:rsidR="0058305F" w:rsidRPr="0058305F" w:rsidRDefault="0058305F" w:rsidP="0058305F">
      <w:pPr>
        <w:jc w:val="both"/>
      </w:pPr>
      <w:r w:rsidRPr="0058305F">
        <w:rPr>
          <w:b/>
          <w:bCs/>
        </w:rPr>
        <w:t>1- İRADE SAKATLIKLARI SEBEBİ İLE SÖZLEŞMELERİN İPTALİNE İLİŞKİN AÇIKLAMALARIMIZ:</w:t>
      </w:r>
    </w:p>
    <w:p w14:paraId="11D804B1" w14:textId="77777777" w:rsidR="0058305F" w:rsidRDefault="0058305F" w:rsidP="0058305F">
      <w:pPr>
        <w:jc w:val="both"/>
      </w:pPr>
      <w:r w:rsidRPr="0058305F">
        <w:rPr>
          <w:b/>
          <w:bCs/>
        </w:rPr>
        <w:t>1.A. Türk Borçlar Kanunu m. 36 Gereğince Korkutma (Korkutma/Tehdit) Nedeniyle İptal Talebimiz:</w:t>
      </w:r>
      <w:r w:rsidRPr="0058305F">
        <w:t xml:space="preserve"> </w:t>
      </w:r>
    </w:p>
    <w:p w14:paraId="49D881C2" w14:textId="613037C2" w:rsidR="0058305F" w:rsidRPr="0058305F" w:rsidRDefault="0058305F" w:rsidP="0058305F">
      <w:pPr>
        <w:jc w:val="both"/>
      </w:pPr>
      <w:r w:rsidRPr="0058305F">
        <w:t xml:space="preserve">Müvekkilin müteveffa eşi olan muris, aile ve yakın çevresi tarafından da gayet iyi bilindiği üzere; aşırı baskıcı, sinirli, agresif, kendi kararlarını zorla kabul ettiren ve kavgacı bir kişilik yapısına sahipti. Murisin sağlığındaki bu agresif hal ve hareketleri, şiddete eğilimli eylemleri sebebiyle müvekkil başta olmak üzere tüm yakın çevresi kendisinden ciddi şekilde çekinmekte ve mutlak bir korku duymaktaydı. Murisin amansız ve ölümcül hastalığının ortaya çıkmasının ardından, bu psikolojik baskı ve tehditlerin dozu hat safhaya ulaşmıştır. Muris, müvekkilin kendi öz ailesini ve erkek kardeşini kastederek; </w:t>
      </w:r>
      <w:r w:rsidRPr="0058305F">
        <w:rPr>
          <w:i/>
          <w:iCs/>
        </w:rPr>
        <w:t>"Mallarımı senin ailene yedirmem, avukatım gerekli sözleşmeleri hazırlıyor, bu sözleşmeleri eşek gibi imzalayacaksın. Sıkıysa imzalama, seni bu evden kapı dışarı ederim. Bu mallar sadece benim kendi yeğenime kalacak. Beni katil etme, kardeşinin hayatını karartırım"</w:t>
      </w:r>
      <w:r w:rsidRPr="0058305F">
        <w:t xml:space="preserve"> şeklinde açık, ağır ve yakın tehlike oluşturan tehditlerde bulunmuştur.</w:t>
      </w:r>
    </w:p>
    <w:p w14:paraId="11F6DC50" w14:textId="77777777" w:rsidR="0058305F" w:rsidRPr="0058305F" w:rsidRDefault="0058305F" w:rsidP="0058305F">
      <w:pPr>
        <w:jc w:val="both"/>
      </w:pPr>
      <w:r w:rsidRPr="0058305F">
        <w:t xml:space="preserve">Sözleşmenin tanzim edildiği gün muris, müvekkilin ablasının da evde bulunduğu bir esnada müşterek konuta gelerek; </w:t>
      </w:r>
      <w:r w:rsidRPr="0058305F">
        <w:rPr>
          <w:i/>
          <w:iCs/>
        </w:rPr>
        <w:t>"Ya bugün gidip o imzayı atacaksın ya da o kardeşinin dünyasını değiştireceğim, sonra da sıra sana gelecek"</w:t>
      </w:r>
      <w:r w:rsidRPr="0058305F">
        <w:t xml:space="preserve"> diyerek müvekkili fiziksel ve psikolojik zorlama ile evden çıkarmıştır. Evde bulunan abla, murisin sergilediği bu tehlikeli ve saldırgan tutum karşısında can korkusuyla ses çıkaramamış; murisin müvekkili zorla götürmesi üzerine derhal diğer aile bireylerini arayarak ağlamış, murisin müvekkile zarar vereceğinden korktuğunu ve yerini bilmedikleri bir notere doğru gittiklerini haber vermiştir. Haber alınması üzerine müvekkilin erkek kardeşi müşterek konuta gelmiş, ancak tarafları evde bulamamış, telefonla da ulaşamamıştır. Yapısı gereği sakin, ağırbaşlı ve uysal bir insan olan müvekkil, murisin yarattığı bu ağır can ve mal tehlikesi, yakınlarına zarar geleceği korkusu ve mutlak itaat mecburiyeti altında, iradesi tamamen sakatlanarak notere götürülmüş ve önüne konulan sözleşmeleri imzalamak zorunda bırakılmıştır. Sözleşmeler müvekkilin özgür ve gerçek iradesini yansıtmamakta olup, TBK m. 36 uyarınca iptali zorunludur.</w:t>
      </w:r>
    </w:p>
    <w:p w14:paraId="466EA95A" w14:textId="77777777" w:rsidR="0058305F" w:rsidRPr="0058305F" w:rsidRDefault="0058305F" w:rsidP="0058305F">
      <w:pPr>
        <w:jc w:val="both"/>
      </w:pPr>
      <w:r w:rsidRPr="0058305F">
        <w:rPr>
          <w:b/>
          <w:bCs/>
        </w:rPr>
        <w:lastRenderedPageBreak/>
        <w:t>1.B. Türk Borçlar Kanunu m. 28 Gereğince Aşırı Yararlanma (Gabin) Nedeniyle İptal Talebimiz:</w:t>
      </w:r>
      <w:r w:rsidRPr="0058305F">
        <w:t xml:space="preserve"> Dava konusu sözleşmeler incelendiğinde, tarafların üstlendikleri edimler arasında açık, fahiş ve aşırı bir dengesizlik bulunduğu netçe görülecektir. Özellikle [... YEVMİYE NO ...] sayılı sözleşmeye konu olan ve [... TAPU </w:t>
      </w:r>
      <w:proofErr w:type="gramStart"/>
      <w:r w:rsidRPr="0058305F">
        <w:t>BİLGİLERİ -</w:t>
      </w:r>
      <w:proofErr w:type="gramEnd"/>
      <w:r w:rsidRPr="0058305F">
        <w:t xml:space="preserve"> İL / İLÇE / MAHALLE / ADA / PARSEL BİLGİLERİ ...] adresinde kayıtlı bulunan </w:t>
      </w:r>
      <w:proofErr w:type="gramStart"/>
      <w:r w:rsidRPr="0058305F">
        <w:t>dükkan</w:t>
      </w:r>
      <w:proofErr w:type="gramEnd"/>
      <w:r w:rsidRPr="0058305F">
        <w:t xml:space="preserve"> vasfındaki taşınmazın gerçek piyasa değeri [... TAŞINMAZIN GERÇEK DEĞERİ ...] TL civarındadır. Buna karşın, ödemenin yapıldığı anlamına gelmemek kaydıyla, sözleşme metninde bu taşınmaza karşılık müvekkile ivaz olarak ödendiği iddia edilen tutar yalnızca [... SÖZLEŞMEDEKİ İVAZ TUTARI ...] TL olarak gösterilmiştir.</w:t>
      </w:r>
    </w:p>
    <w:p w14:paraId="1E63B5B1" w14:textId="77777777" w:rsidR="0058305F" w:rsidRPr="0058305F" w:rsidRDefault="0058305F" w:rsidP="0058305F">
      <w:pPr>
        <w:jc w:val="both"/>
      </w:pPr>
      <w:r w:rsidRPr="0058305F">
        <w:t>Müvekkilin içinde bulunduğu korku, zorda kalma ve iradesinin felç edilmesi durumundan yararlanan muris, gerçek değerinin çok altında bir meblağ göstererek gabin oluşturmuştur. Müvekkil, maruz kaldığı ağır tehditler altında edimler arasındaki bu fahiş nispetsizliği düşünecek ve itiraz edecek durumda değildir. Bu durum muris tarafından da kötü niyetli olarak kullanılmıştır. Dolayısıyla sözleşme, TBK m. 28 anlamında da hukuka aykırı olup iptali gerekmektedir.</w:t>
      </w:r>
    </w:p>
    <w:p w14:paraId="723E1287" w14:textId="77777777" w:rsidR="0058305F" w:rsidRPr="0058305F" w:rsidRDefault="0058305F" w:rsidP="0058305F">
      <w:pPr>
        <w:jc w:val="both"/>
      </w:pPr>
      <w:r w:rsidRPr="0058305F">
        <w:rPr>
          <w:b/>
          <w:bCs/>
        </w:rPr>
        <w:t>2- MÜVEKKİL SÖZLEŞMEDEN RÜCU (DÖNME) HAKKINI KULLANMIŞTIR:</w:t>
      </w:r>
    </w:p>
    <w:p w14:paraId="5259ACF8" w14:textId="77777777" w:rsidR="0058305F" w:rsidRPr="0058305F" w:rsidRDefault="0058305F" w:rsidP="0058305F">
      <w:pPr>
        <w:jc w:val="both"/>
      </w:pPr>
      <w:r w:rsidRPr="0058305F">
        <w:t xml:space="preserve">Müvekkil, iradesinin sakatlanması ve tehditlerin etkisinin hafiflemesi </w:t>
      </w:r>
      <w:proofErr w:type="gramStart"/>
      <w:r w:rsidRPr="0058305F">
        <w:t>ile birlikte</w:t>
      </w:r>
      <w:proofErr w:type="gramEnd"/>
      <w:r w:rsidRPr="0058305F">
        <w:t>, [... NOTERLİĞİ ...]'</w:t>
      </w:r>
      <w:proofErr w:type="spellStart"/>
      <w:r w:rsidRPr="0058305F">
        <w:t>nin</w:t>
      </w:r>
      <w:proofErr w:type="spellEnd"/>
      <w:r w:rsidRPr="0058305F">
        <w:t xml:space="preserve"> [... TARİH ...] tarih ve [... YEVMİYE NO ...] sayılı ihtarnamesi/beyannamesi ile miras sözleşmelerindeki feragat beyanından rücu ettiğini açıkça karşı tarafa bildirmek suretiyle sözleşmeden dönmüştür. Türk Medeni Kanunu'nun 547. maddesi uyarınca; miras sözleşmesi gereğince </w:t>
      </w:r>
      <w:proofErr w:type="spellStart"/>
      <w:r w:rsidRPr="0058305F">
        <w:t>sağlararası</w:t>
      </w:r>
      <w:proofErr w:type="spellEnd"/>
      <w:r w:rsidRPr="0058305F">
        <w:t xml:space="preserve"> edimleri isteme hakkı bulunan taraf, bu edimlerin sözleşmeye uygun olarak yerine getirilmemesi halinde borçlar hukuku kuralları uyarınca sözleşmeden dönebilir. Muris, sağlığında sözleşmeden kaynaklanan yükümlülüklerini yerine getirmemiş, sözleşmede bahsi geçen [... SÖZLEŞMEDEKİ İVAZ TUTARI ...] TL'lik ivaz bedelini müvekkile fiilen ödememiştir. Müvekkil, noter huzurunda bu parayı almış gibi beyanda bulunmaya da murisin ağır baskısıyla zorlanmıştır.</w:t>
      </w:r>
    </w:p>
    <w:p w14:paraId="554D7D89" w14:textId="77777777" w:rsidR="0058305F" w:rsidRPr="0058305F" w:rsidRDefault="0058305F" w:rsidP="0058305F">
      <w:pPr>
        <w:jc w:val="both"/>
      </w:pPr>
      <w:r w:rsidRPr="0058305F">
        <w:t>Taraflar arasında daha önce görülmekte olan [... MAHKEMESİ ADI ...]'</w:t>
      </w:r>
      <w:proofErr w:type="spellStart"/>
      <w:r w:rsidRPr="0058305F">
        <w:t>nin</w:t>
      </w:r>
      <w:proofErr w:type="spellEnd"/>
      <w:r w:rsidRPr="0058305F">
        <w:t xml:space="preserve"> [... ESAS NO ...] sayılı dosyasında davalı taraf, söz konusu ivaz tutarının murise ait [... BANKA ADI ...] hesabından çekilerek müvekkile ödendiğini savunmuştur. Ancak ilgili banka şubesinden celbedilecek hesap hareketlerinden de net bir şekilde anlaşılacağı üzere, sözleşme tarihinde murisin hesabından böyle bir nakit çıkışı olmamış, dahası o tarihte hesapta bu miktarda bir bakiye dahi bulunmadığı tespit edilmiştir. Davalının ivazın ödendiğine yönelik savunmasının gerçek dışı olduğu somut banka kayıtları ile sabittir. Murisin sağlığında ifa etmediği mali edimlerin, ölümünden sonra yasal kurallara aykırı olarak yürütülmeye çalışılması miras hukukuna aykırıdır. Edim ifa edilmediğinden, sözleşmeden rücu beyanımız haklıdır ve fesih kararı verilmesi gerekir.</w:t>
      </w:r>
    </w:p>
    <w:p w14:paraId="18D5C9A3" w14:textId="77777777" w:rsidR="0058305F" w:rsidRPr="0058305F" w:rsidRDefault="0058305F" w:rsidP="0058305F">
      <w:pPr>
        <w:jc w:val="both"/>
      </w:pPr>
      <w:r w:rsidRPr="0058305F">
        <w:rPr>
          <w:b/>
          <w:bCs/>
        </w:rPr>
        <w:t>3- KADEMELİ (TERDİTLİ) TALEBİMİZ: İPTAL TALEBİMİZİN KABUL EDİLMEMESİ HALİNDE, MÜVEKKİLİN TMK m. 574 GEREĞİ MİRASA KATILMA TALEBİ:</w:t>
      </w:r>
    </w:p>
    <w:p w14:paraId="5CA53606" w14:textId="77777777" w:rsidR="0058305F" w:rsidRPr="0058305F" w:rsidRDefault="0058305F" w:rsidP="0058305F">
      <w:pPr>
        <w:jc w:val="both"/>
      </w:pPr>
      <w:r w:rsidRPr="0058305F">
        <w:t>Yukarıda arz edilen iptal ve fesih gerekçelerimiz sayın mahkemece yerinde görülmediği takdirde; miras sözleşmesinde yer alan ve müvekkil tarafından elde edildiği varsayılan malvarlığı değerlerinin tenkise tabi olduğu açıktır. Türk Medeni Kanunu'nun 574. maddesi emredici hükmü uyarınca; mirastan ivazlı olarak feragat eden kimse, sözleşme ile elde ettiği tenkise tabi malvarlığı değerlerini tamamen terekeye iade etmek suretiyle, mirastan hiç feragat etmemiş gibi yasal miras payı oranında mirasa ve paylaşmaya katılma hakkına sahiptir. Bu nedenle, ilk kademedeki iptal taleplerimizin reddi ihtimaline binaen, müvekkilin sözleşme gereği elde ettiği kabul edilen değerlerin tespiti ile bu değerlerin terekeye iadesine ve müvekkilin mirastan feragat etmemiş gibi yasal miras payı oranında tereke paylaşımına katılmasına karar verilmesini kademeli olarak talep etmekteyiz.</w:t>
      </w:r>
    </w:p>
    <w:p w14:paraId="49166CC8" w14:textId="16C10A52" w:rsidR="0058305F" w:rsidRPr="0058305F" w:rsidRDefault="0058305F" w:rsidP="0058305F">
      <w:pPr>
        <w:jc w:val="both"/>
      </w:pPr>
      <w:r w:rsidRPr="0058305F">
        <w:rPr>
          <w:b/>
          <w:bCs/>
        </w:rPr>
        <w:lastRenderedPageBreak/>
        <w:t xml:space="preserve">HUKUKİ NEDENLER </w:t>
      </w:r>
      <w:r>
        <w:rPr>
          <w:b/>
          <w:bCs/>
        </w:rPr>
        <w:tab/>
      </w:r>
      <w:r w:rsidRPr="0058305F">
        <w:rPr>
          <w:b/>
          <w:bCs/>
        </w:rPr>
        <w:t>:</w:t>
      </w:r>
      <w:r w:rsidRPr="0058305F">
        <w:t xml:space="preserve"> TMK m. 545, 547, 574, TBK m. 28, 36 ve ilgili sair mevzuat hükümleri.</w:t>
      </w:r>
    </w:p>
    <w:p w14:paraId="0288EFE9" w14:textId="77777777" w:rsidR="0058305F" w:rsidRDefault="0058305F" w:rsidP="0058305F">
      <w:pPr>
        <w:jc w:val="both"/>
      </w:pPr>
      <w:r w:rsidRPr="0058305F">
        <w:rPr>
          <w:b/>
          <w:bCs/>
        </w:rPr>
        <w:t xml:space="preserve">DELİLLER </w:t>
      </w:r>
      <w:r>
        <w:rPr>
          <w:b/>
          <w:bCs/>
        </w:rPr>
        <w:tab/>
      </w:r>
      <w:r>
        <w:rPr>
          <w:b/>
          <w:bCs/>
        </w:rPr>
        <w:tab/>
      </w:r>
      <w:r w:rsidRPr="0058305F">
        <w:rPr>
          <w:b/>
          <w:bCs/>
        </w:rPr>
        <w:t>:</w:t>
      </w:r>
      <w:r w:rsidRPr="0058305F">
        <w:t xml:space="preserve"> </w:t>
      </w:r>
    </w:p>
    <w:p w14:paraId="74AE7996" w14:textId="647B6F78" w:rsidR="0058305F" w:rsidRDefault="0058305F" w:rsidP="0058305F">
      <w:pPr>
        <w:pStyle w:val="ListeParagraf"/>
        <w:numPr>
          <w:ilvl w:val="0"/>
          <w:numId w:val="4"/>
        </w:numPr>
        <w:jc w:val="both"/>
      </w:pPr>
      <w:r w:rsidRPr="0058305F">
        <w:t>[... SULH HUKUK MAHKEMESİ ...]'</w:t>
      </w:r>
      <w:proofErr w:type="spellStart"/>
      <w:r w:rsidRPr="0058305F">
        <w:t>nin</w:t>
      </w:r>
      <w:proofErr w:type="spellEnd"/>
      <w:r w:rsidRPr="0058305F">
        <w:t xml:space="preserve"> [... </w:t>
      </w:r>
      <w:proofErr w:type="gramStart"/>
      <w:r w:rsidRPr="0058305F">
        <w:t>ESAS -</w:t>
      </w:r>
      <w:proofErr w:type="gramEnd"/>
      <w:r w:rsidRPr="0058305F">
        <w:t xml:space="preserve"> KARAR NO ...] sayılı Veraset İlamı, </w:t>
      </w:r>
    </w:p>
    <w:p w14:paraId="55AE88D7" w14:textId="77777777" w:rsidR="0058305F" w:rsidRDefault="0058305F" w:rsidP="0058305F">
      <w:pPr>
        <w:pStyle w:val="ListeParagraf"/>
        <w:numPr>
          <w:ilvl w:val="0"/>
          <w:numId w:val="4"/>
        </w:numPr>
        <w:jc w:val="both"/>
      </w:pPr>
      <w:r w:rsidRPr="0058305F">
        <w:t>[... NOTERLİĞİ ...]'</w:t>
      </w:r>
      <w:proofErr w:type="spellStart"/>
      <w:r w:rsidRPr="0058305F">
        <w:t>nin</w:t>
      </w:r>
      <w:proofErr w:type="spellEnd"/>
      <w:r w:rsidRPr="0058305F">
        <w:t xml:space="preserve"> [... TARİH ve YEVMİYE NO ...] sayılı ihtarnamesi, </w:t>
      </w:r>
    </w:p>
    <w:p w14:paraId="1119715A" w14:textId="77777777" w:rsidR="0058305F" w:rsidRDefault="0058305F" w:rsidP="0058305F">
      <w:pPr>
        <w:pStyle w:val="ListeParagraf"/>
        <w:numPr>
          <w:ilvl w:val="0"/>
          <w:numId w:val="4"/>
        </w:numPr>
        <w:jc w:val="both"/>
      </w:pPr>
      <w:r w:rsidRPr="0058305F">
        <w:t>[... NOTERLİĞİ ...]'</w:t>
      </w:r>
      <w:proofErr w:type="spellStart"/>
      <w:r w:rsidRPr="0058305F">
        <w:t>nin</w:t>
      </w:r>
      <w:proofErr w:type="spellEnd"/>
      <w:r w:rsidRPr="0058305F">
        <w:t xml:space="preserve"> [... TARİH ve YEVMİYE NO ...] sayılı cevabi ihtarnamesi, </w:t>
      </w:r>
    </w:p>
    <w:p w14:paraId="299F565F" w14:textId="77777777" w:rsidR="0058305F" w:rsidRDefault="0058305F" w:rsidP="0058305F">
      <w:pPr>
        <w:pStyle w:val="ListeParagraf"/>
        <w:numPr>
          <w:ilvl w:val="0"/>
          <w:numId w:val="4"/>
        </w:numPr>
        <w:jc w:val="both"/>
      </w:pPr>
      <w:r w:rsidRPr="0058305F">
        <w:t xml:space="preserve">Murise ait [... BANKA ADI ...] hesap dökümleri ve resmi ekstreleri, </w:t>
      </w:r>
    </w:p>
    <w:p w14:paraId="0C68C776" w14:textId="77777777" w:rsidR="0058305F" w:rsidRDefault="0058305F" w:rsidP="0058305F">
      <w:pPr>
        <w:pStyle w:val="ListeParagraf"/>
        <w:numPr>
          <w:ilvl w:val="0"/>
          <w:numId w:val="4"/>
        </w:numPr>
        <w:jc w:val="both"/>
      </w:pPr>
      <w:r w:rsidRPr="0058305F">
        <w:t>[... NOTERLİĞİ ...]'</w:t>
      </w:r>
      <w:proofErr w:type="spellStart"/>
      <w:r w:rsidRPr="0058305F">
        <w:t>nin</w:t>
      </w:r>
      <w:proofErr w:type="spellEnd"/>
      <w:r w:rsidRPr="0058305F">
        <w:t xml:space="preserve"> [... TARİH ve YEVMİYE NO ...] sayılı Düzenleme Şeklinde Miras Sözleşmesi örnekleri, </w:t>
      </w:r>
    </w:p>
    <w:p w14:paraId="6B848601" w14:textId="77777777" w:rsidR="0058305F" w:rsidRDefault="0058305F" w:rsidP="0058305F">
      <w:pPr>
        <w:pStyle w:val="ListeParagraf"/>
        <w:numPr>
          <w:ilvl w:val="0"/>
          <w:numId w:val="4"/>
        </w:numPr>
        <w:jc w:val="both"/>
      </w:pPr>
      <w:r w:rsidRPr="0058305F">
        <w:t xml:space="preserve"> [... NOTERLİĞİ ...]'</w:t>
      </w:r>
      <w:proofErr w:type="spellStart"/>
      <w:r w:rsidRPr="0058305F">
        <w:t>nin</w:t>
      </w:r>
      <w:proofErr w:type="spellEnd"/>
      <w:r w:rsidRPr="0058305F">
        <w:t xml:space="preserve"> [... TARİH ve YEVMİYE NO ...] sayılı feragatnameden rücu beyannamesi, </w:t>
      </w:r>
    </w:p>
    <w:p w14:paraId="29C1DB77" w14:textId="77777777" w:rsidR="0058305F" w:rsidRDefault="0058305F" w:rsidP="0058305F">
      <w:pPr>
        <w:pStyle w:val="ListeParagraf"/>
        <w:numPr>
          <w:ilvl w:val="0"/>
          <w:numId w:val="4"/>
        </w:numPr>
        <w:jc w:val="both"/>
      </w:pPr>
      <w:r w:rsidRPr="0058305F">
        <w:t>Taşınmazların bulunduğu ilgili Tapu Müdürlüklerinden celbedilecek keten resmi tapu kayıtları,</w:t>
      </w:r>
    </w:p>
    <w:p w14:paraId="3832475D" w14:textId="77777777" w:rsidR="0058305F" w:rsidRDefault="0058305F" w:rsidP="0058305F">
      <w:pPr>
        <w:pStyle w:val="ListeParagraf"/>
        <w:numPr>
          <w:ilvl w:val="0"/>
          <w:numId w:val="4"/>
        </w:numPr>
        <w:jc w:val="both"/>
      </w:pPr>
      <w:r w:rsidRPr="0058305F">
        <w:t xml:space="preserve">Taşınmazların sözleşme tarihindeki gerçek değerleri ile edimler arasındaki aşırı nispetsizliğin tespiti amacıyla bilirkişi incelemesi ve raporu, </w:t>
      </w:r>
    </w:p>
    <w:p w14:paraId="181C6EEC" w14:textId="77777777" w:rsidR="0058305F" w:rsidRDefault="0058305F" w:rsidP="0058305F">
      <w:pPr>
        <w:pStyle w:val="ListeParagraf"/>
        <w:numPr>
          <w:ilvl w:val="0"/>
          <w:numId w:val="4"/>
        </w:numPr>
        <w:jc w:val="both"/>
      </w:pPr>
      <w:r w:rsidRPr="0058305F">
        <w:t>[... MAHKEMESİ ADI ...]'</w:t>
      </w:r>
      <w:proofErr w:type="spellStart"/>
      <w:r w:rsidRPr="0058305F">
        <w:t>nin</w:t>
      </w:r>
      <w:proofErr w:type="spellEnd"/>
      <w:r w:rsidRPr="0058305F">
        <w:t xml:space="preserve"> [... ESAS NO ...] sayılı dosyası ve ilgili diğer mahkeme dosyaları (Celbi talep olunur), </w:t>
      </w:r>
    </w:p>
    <w:p w14:paraId="708EA338" w14:textId="77777777" w:rsidR="0058305F" w:rsidRDefault="0058305F" w:rsidP="0058305F">
      <w:pPr>
        <w:pStyle w:val="ListeParagraf"/>
        <w:numPr>
          <w:ilvl w:val="0"/>
          <w:numId w:val="4"/>
        </w:numPr>
        <w:jc w:val="both"/>
      </w:pPr>
      <w:r w:rsidRPr="0058305F">
        <w:t xml:space="preserve">Tanık anlatımları (Murisin korkutma, tehdit ve baskı eylemlerini, müvekkilin zorla notere götürülüşünü bizzat açıklayacaklardır; isim listesi sunulacaktır), </w:t>
      </w:r>
    </w:p>
    <w:p w14:paraId="7C57FE02" w14:textId="57C8AA24" w:rsidR="0058305F" w:rsidRPr="0058305F" w:rsidRDefault="0058305F" w:rsidP="0058305F">
      <w:pPr>
        <w:pStyle w:val="ListeParagraf"/>
        <w:numPr>
          <w:ilvl w:val="0"/>
          <w:numId w:val="4"/>
        </w:numPr>
        <w:jc w:val="both"/>
      </w:pPr>
      <w:r w:rsidRPr="0058305F">
        <w:t xml:space="preserve"> Yasal ve ikame edilebilir her türlü sair delil.</w:t>
      </w:r>
    </w:p>
    <w:p w14:paraId="56B88C42" w14:textId="77777777" w:rsidR="0058305F" w:rsidRPr="0058305F" w:rsidRDefault="0058305F" w:rsidP="0058305F">
      <w:pPr>
        <w:jc w:val="both"/>
      </w:pPr>
      <w:r w:rsidRPr="0058305F">
        <w:rPr>
          <w:b/>
          <w:bCs/>
        </w:rPr>
        <w:t xml:space="preserve">SONUÇ VE </w:t>
      </w:r>
      <w:proofErr w:type="gramStart"/>
      <w:r w:rsidRPr="0058305F">
        <w:rPr>
          <w:b/>
          <w:bCs/>
        </w:rPr>
        <w:t>İSTEM :</w:t>
      </w:r>
      <w:proofErr w:type="gramEnd"/>
      <w:r w:rsidRPr="0058305F">
        <w:t xml:space="preserve"> Yukarıda arz ve izah edilen, yargılama sürecinde resen de dikkate alınacak haklı ve yasal nedenlerle; davanın KABULÜ </w:t>
      </w:r>
      <w:proofErr w:type="gramStart"/>
      <w:r w:rsidRPr="0058305F">
        <w:t>ile;</w:t>
      </w:r>
      <w:proofErr w:type="gramEnd"/>
    </w:p>
    <w:p w14:paraId="00E9B1CC" w14:textId="77777777" w:rsidR="0058305F" w:rsidRPr="0058305F" w:rsidRDefault="0058305F" w:rsidP="0058305F">
      <w:pPr>
        <w:jc w:val="both"/>
      </w:pPr>
      <w:r w:rsidRPr="0058305F">
        <w:rPr>
          <w:b/>
          <w:bCs/>
        </w:rPr>
        <w:t>1- Öncelikli Talebimiz Olarak;</w:t>
      </w:r>
      <w:r w:rsidRPr="0058305F">
        <w:t xml:space="preserve"> Müvekkil ile müteveffa eşi muris arasında akdedilen [... NOTERLİĞİ ...]'</w:t>
      </w:r>
      <w:proofErr w:type="spellStart"/>
      <w:r w:rsidRPr="0058305F">
        <w:t>nin</w:t>
      </w:r>
      <w:proofErr w:type="spellEnd"/>
      <w:r w:rsidRPr="0058305F">
        <w:t xml:space="preserve"> [... TARİH ...] tarihli [... YEVMİYE NO ...] ve [... YEVMİYE NO ...] sayılı Düzenleme Şeklinde Miras Sözleşmelerinin, irade sakatlığı (korkutma) ve aşırı yararlanma (gabin) nedenleriyle TBK m. 28 ve m. 36 uyarınca </w:t>
      </w:r>
      <w:r w:rsidRPr="0058305F">
        <w:rPr>
          <w:b/>
          <w:bCs/>
        </w:rPr>
        <w:t>İPTALİNE</w:t>
      </w:r>
      <w:r w:rsidRPr="0058305F">
        <w:t>,</w:t>
      </w:r>
    </w:p>
    <w:p w14:paraId="20568F37" w14:textId="77777777" w:rsidR="0058305F" w:rsidRPr="0058305F" w:rsidRDefault="0058305F" w:rsidP="0058305F">
      <w:pPr>
        <w:jc w:val="both"/>
      </w:pPr>
      <w:r w:rsidRPr="0058305F">
        <w:rPr>
          <w:b/>
          <w:bCs/>
        </w:rPr>
        <w:t>2- İkinci Kademeli İptal Talebimiz Olarak;</w:t>
      </w:r>
      <w:r w:rsidRPr="0058305F">
        <w:t xml:space="preserve"> Kabul edilmediği takdirde, [... NOTERLİĞİ ...]'</w:t>
      </w:r>
      <w:proofErr w:type="spellStart"/>
      <w:r w:rsidRPr="0058305F">
        <w:t>nin</w:t>
      </w:r>
      <w:proofErr w:type="spellEnd"/>
      <w:r w:rsidRPr="0058305F">
        <w:t xml:space="preserve"> [... TARİH ve YEVMİYE NO ...] sayılı feragatnameden rücu beyanı ve edimlerin yerine getirilmemesi haklı gerekçesiyle TMK m. 547 uyarınca miras sözleşmelerinin </w:t>
      </w:r>
      <w:r w:rsidRPr="0058305F">
        <w:rPr>
          <w:b/>
          <w:bCs/>
        </w:rPr>
        <w:t>FESHİNE VE İPTALİNE</w:t>
      </w:r>
      <w:r w:rsidRPr="0058305F">
        <w:t>,</w:t>
      </w:r>
    </w:p>
    <w:p w14:paraId="33C0FBFC" w14:textId="77777777" w:rsidR="0058305F" w:rsidRPr="0058305F" w:rsidRDefault="0058305F" w:rsidP="0058305F">
      <w:pPr>
        <w:jc w:val="both"/>
      </w:pPr>
      <w:r w:rsidRPr="0058305F">
        <w:rPr>
          <w:b/>
          <w:bCs/>
        </w:rPr>
        <w:t xml:space="preserve">3- </w:t>
      </w:r>
      <w:proofErr w:type="spellStart"/>
      <w:r w:rsidRPr="0058305F">
        <w:rPr>
          <w:b/>
          <w:bCs/>
        </w:rPr>
        <w:t>Terditli</w:t>
      </w:r>
      <w:proofErr w:type="spellEnd"/>
      <w:r w:rsidRPr="0058305F">
        <w:rPr>
          <w:b/>
          <w:bCs/>
        </w:rPr>
        <w:t xml:space="preserve"> (Kademeli) Talebimiz Olarak;</w:t>
      </w:r>
      <w:r w:rsidRPr="0058305F">
        <w:t xml:space="preserve"> Yukarıdaki iptal ve fesih taleplerimizin sayın mahkemece kabul görmemesi halinde; müvekkilin miras sözleşmesi gereğince elde ettiği kabul edilen tenkise tabi malvarlığı değerlerinin mahkemece tespit edilerek </w:t>
      </w:r>
      <w:r w:rsidRPr="0058305F">
        <w:rPr>
          <w:b/>
          <w:bCs/>
        </w:rPr>
        <w:t>TEREKEYE İADESİNE</w:t>
      </w:r>
      <w:r w:rsidRPr="0058305F">
        <w:t xml:space="preserve"> ve müvekkilin TMK m. 574 maddesi gereğince mirastan hiç feragat etmemiş gibi yasal miras payı oranında </w:t>
      </w:r>
      <w:r w:rsidRPr="0058305F">
        <w:rPr>
          <w:b/>
          <w:bCs/>
        </w:rPr>
        <w:t>MİRASA VE PAYLAŞIMA KATILMASINA</w:t>
      </w:r>
      <w:r w:rsidRPr="0058305F">
        <w:t>,</w:t>
      </w:r>
    </w:p>
    <w:p w14:paraId="0D8FD113" w14:textId="77777777" w:rsidR="0058305F" w:rsidRPr="0058305F" w:rsidRDefault="0058305F" w:rsidP="0058305F">
      <w:pPr>
        <w:jc w:val="both"/>
      </w:pPr>
      <w:r w:rsidRPr="0058305F">
        <w:rPr>
          <w:b/>
          <w:bCs/>
        </w:rPr>
        <w:t>4-</w:t>
      </w:r>
      <w:r w:rsidRPr="0058305F">
        <w:t xml:space="preserve"> Tüm yargılama giderleri ile vekalet ücretinin davalı tarafa yükletilmesine karar verilmesini vekaleten saygılarımızla arz ve talep ederiz. [... TARİH ...]</w:t>
      </w:r>
    </w:p>
    <w:p w14:paraId="1127A59C" w14:textId="77777777" w:rsidR="0058305F" w:rsidRDefault="0058305F" w:rsidP="0058305F">
      <w:pPr>
        <w:jc w:val="both"/>
      </w:pPr>
      <w:r w:rsidRPr="0058305F">
        <w:rPr>
          <w:b/>
          <w:bCs/>
        </w:rPr>
        <w:t>Davacı Vekili</w:t>
      </w:r>
      <w:r w:rsidRPr="0058305F">
        <w:t xml:space="preserve"> </w:t>
      </w:r>
    </w:p>
    <w:p w14:paraId="61546B8D" w14:textId="48341573" w:rsidR="0058305F" w:rsidRPr="0058305F" w:rsidRDefault="0058305F" w:rsidP="0058305F">
      <w:pPr>
        <w:jc w:val="both"/>
      </w:pPr>
      <w:r w:rsidRPr="0058305F">
        <w:rPr>
          <w:b/>
          <w:bCs/>
        </w:rPr>
        <w:t>Av. [...]</w:t>
      </w:r>
    </w:p>
    <w:p w14:paraId="7ECF7614" w14:textId="77777777" w:rsidR="00FD1FD3" w:rsidRDefault="00FD1FD3" w:rsidP="0058305F">
      <w:pPr>
        <w:jc w:val="both"/>
      </w:pPr>
    </w:p>
    <w:sectPr w:rsidR="00FD1F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E115B"/>
    <w:multiLevelType w:val="multilevel"/>
    <w:tmpl w:val="0D329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387E94"/>
    <w:multiLevelType w:val="multilevel"/>
    <w:tmpl w:val="7DFCB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9A7081"/>
    <w:multiLevelType w:val="hybridMultilevel"/>
    <w:tmpl w:val="AADC2784"/>
    <w:lvl w:ilvl="0" w:tplc="5880B1E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15:restartNumberingAfterBreak="0">
    <w:nsid w:val="5C630451"/>
    <w:multiLevelType w:val="multilevel"/>
    <w:tmpl w:val="A3F80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47578909">
    <w:abstractNumId w:val="3"/>
  </w:num>
  <w:num w:numId="2" w16cid:durableId="1240092697">
    <w:abstractNumId w:val="0"/>
  </w:num>
  <w:num w:numId="3" w16cid:durableId="1002467996">
    <w:abstractNumId w:val="1"/>
  </w:num>
  <w:num w:numId="4" w16cid:durableId="6632444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331"/>
    <w:rsid w:val="000031A1"/>
    <w:rsid w:val="0058305F"/>
    <w:rsid w:val="00F01331"/>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168AD"/>
  <w15:chartTrackingRefBased/>
  <w15:docId w15:val="{38AFBA00-24CD-44AE-B13D-0AE7C5ABE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F013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F013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F0133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F0133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F0133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F0133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0133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0133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0133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0133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F0133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F0133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F0133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F0133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F0133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0133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0133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01331"/>
    <w:rPr>
      <w:rFonts w:eastAsiaTheme="majorEastAsia" w:cstheme="majorBidi"/>
      <w:color w:val="272727" w:themeColor="text1" w:themeTint="D8"/>
    </w:rPr>
  </w:style>
  <w:style w:type="paragraph" w:styleId="KonuBal">
    <w:name w:val="Title"/>
    <w:basedOn w:val="Normal"/>
    <w:next w:val="Normal"/>
    <w:link w:val="KonuBalChar"/>
    <w:uiPriority w:val="10"/>
    <w:qFormat/>
    <w:rsid w:val="00F013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0133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0133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F0133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0133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F01331"/>
    <w:rPr>
      <w:i/>
      <w:iCs/>
      <w:color w:val="404040" w:themeColor="text1" w:themeTint="BF"/>
    </w:rPr>
  </w:style>
  <w:style w:type="paragraph" w:styleId="ListeParagraf">
    <w:name w:val="List Paragraph"/>
    <w:basedOn w:val="Normal"/>
    <w:uiPriority w:val="34"/>
    <w:qFormat/>
    <w:rsid w:val="00F01331"/>
    <w:pPr>
      <w:ind w:left="720"/>
      <w:contextualSpacing/>
    </w:pPr>
  </w:style>
  <w:style w:type="character" w:styleId="GlVurgulama">
    <w:name w:val="Intense Emphasis"/>
    <w:basedOn w:val="VarsaylanParagrafYazTipi"/>
    <w:uiPriority w:val="21"/>
    <w:qFormat/>
    <w:rsid w:val="00F01331"/>
    <w:rPr>
      <w:i/>
      <w:iCs/>
      <w:color w:val="0F4761" w:themeColor="accent1" w:themeShade="BF"/>
    </w:rPr>
  </w:style>
  <w:style w:type="paragraph" w:styleId="GlAlnt">
    <w:name w:val="Intense Quote"/>
    <w:basedOn w:val="Normal"/>
    <w:next w:val="Normal"/>
    <w:link w:val="GlAlntChar"/>
    <w:uiPriority w:val="30"/>
    <w:qFormat/>
    <w:rsid w:val="00F013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F01331"/>
    <w:rPr>
      <w:i/>
      <w:iCs/>
      <w:color w:val="0F4761" w:themeColor="accent1" w:themeShade="BF"/>
    </w:rPr>
  </w:style>
  <w:style w:type="character" w:styleId="GlBavuru">
    <w:name w:val="Intense Reference"/>
    <w:basedOn w:val="VarsaylanParagrafYazTipi"/>
    <w:uiPriority w:val="32"/>
    <w:qFormat/>
    <w:rsid w:val="00F013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1454</Words>
  <Characters>8292</Characters>
  <Application>Microsoft Office Word</Application>
  <DocSecurity>0</DocSecurity>
  <Lines>69</Lines>
  <Paragraphs>19</Paragraphs>
  <ScaleCrop>false</ScaleCrop>
  <Company/>
  <LinksUpToDate>false</LinksUpToDate>
  <CharactersWithSpaces>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3</cp:revision>
  <dcterms:created xsi:type="dcterms:W3CDTF">2026-06-17T20:09:00Z</dcterms:created>
  <dcterms:modified xsi:type="dcterms:W3CDTF">2026-06-17T20:14:00Z</dcterms:modified>
</cp:coreProperties>
</file>