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A78A6" w14:textId="77777777" w:rsidR="00D166F1" w:rsidRPr="00D166F1" w:rsidRDefault="00D166F1" w:rsidP="00D166F1">
      <w:pPr>
        <w:pStyle w:val="AralkYok"/>
        <w:jc w:val="both"/>
        <w:rPr>
          <w:rFonts w:ascii="Calibri" w:hAnsi="Calibri" w:cs="Calibri"/>
          <w:sz w:val="24"/>
          <w:szCs w:val="24"/>
        </w:rPr>
      </w:pPr>
      <w:r w:rsidRPr="00D166F1">
        <w:rPr>
          <w:rFonts w:ascii="Calibri" w:hAnsi="Calibri" w:cs="Calibri"/>
          <w:b/>
          <w:bCs/>
          <w:sz w:val="24"/>
          <w:szCs w:val="24"/>
        </w:rPr>
        <w:t>[NÖBETÇİ] İCRA HUKUK MAHKEMESİ SAYIN HAKİMLİĞİ’NE</w:t>
      </w:r>
    </w:p>
    <w:p w14:paraId="74C37967" w14:textId="77777777" w:rsidR="00D166F1" w:rsidRPr="00D166F1" w:rsidRDefault="00D166F1" w:rsidP="00D166F1">
      <w:pPr>
        <w:pStyle w:val="AralkYok"/>
        <w:jc w:val="both"/>
        <w:rPr>
          <w:rFonts w:ascii="Calibri" w:hAnsi="Calibri" w:cs="Calibri"/>
          <w:sz w:val="24"/>
          <w:szCs w:val="24"/>
        </w:rPr>
      </w:pPr>
      <w:r w:rsidRPr="00D166F1">
        <w:rPr>
          <w:rFonts w:ascii="Calibri" w:hAnsi="Calibri" w:cs="Calibri"/>
          <w:b/>
          <w:bCs/>
          <w:sz w:val="24"/>
          <w:szCs w:val="24"/>
        </w:rPr>
        <w:t>[İl Adı]</w:t>
      </w:r>
    </w:p>
    <w:p w14:paraId="0A15635A" w14:textId="77777777" w:rsidR="00D166F1" w:rsidRPr="00D166F1" w:rsidRDefault="00D166F1" w:rsidP="00D166F1">
      <w:pPr>
        <w:pStyle w:val="AralkYok"/>
        <w:jc w:val="both"/>
        <w:rPr>
          <w:rFonts w:ascii="Calibri" w:hAnsi="Calibri" w:cs="Calibri"/>
          <w:sz w:val="24"/>
          <w:szCs w:val="24"/>
        </w:rPr>
      </w:pPr>
      <w:r w:rsidRPr="00D166F1">
        <w:rPr>
          <w:rFonts w:ascii="Calibri" w:hAnsi="Calibri" w:cs="Calibri"/>
          <w:b/>
          <w:bCs/>
          <w:sz w:val="24"/>
          <w:szCs w:val="24"/>
        </w:rPr>
        <w:t>DAVACI (ALACAKLI</w:t>
      </w:r>
      <w:proofErr w:type="gramStart"/>
      <w:r w:rsidRPr="00D166F1">
        <w:rPr>
          <w:rFonts w:ascii="Calibri" w:hAnsi="Calibri" w:cs="Calibri"/>
          <w:b/>
          <w:bCs/>
          <w:sz w:val="24"/>
          <w:szCs w:val="24"/>
        </w:rPr>
        <w:t>) :</w:t>
      </w:r>
      <w:proofErr w:type="gramEnd"/>
      <w:r w:rsidRPr="00D166F1">
        <w:rPr>
          <w:rFonts w:ascii="Calibri" w:hAnsi="Calibri" w:cs="Calibri"/>
          <w:sz w:val="24"/>
          <w:szCs w:val="24"/>
        </w:rPr>
        <w:t xml:space="preserve"> [Şirket Unvanı]</w:t>
      </w:r>
    </w:p>
    <w:p w14:paraId="71911BC7" w14:textId="77777777" w:rsidR="00D166F1" w:rsidRPr="00D166F1" w:rsidRDefault="00D166F1" w:rsidP="00D166F1">
      <w:pPr>
        <w:pStyle w:val="AralkYok"/>
        <w:ind w:left="1416" w:firstLine="708"/>
        <w:jc w:val="both"/>
        <w:rPr>
          <w:rFonts w:ascii="Calibri" w:hAnsi="Calibri" w:cs="Calibri"/>
          <w:sz w:val="24"/>
          <w:szCs w:val="24"/>
        </w:rPr>
      </w:pPr>
      <w:r w:rsidRPr="00D166F1">
        <w:rPr>
          <w:rFonts w:ascii="Calibri" w:hAnsi="Calibri" w:cs="Calibri"/>
          <w:sz w:val="24"/>
          <w:szCs w:val="24"/>
        </w:rPr>
        <w:t>([Şirket Adresi</w:t>
      </w:r>
      <w:proofErr w:type="gramStart"/>
      <w:r w:rsidRPr="00D166F1">
        <w:rPr>
          <w:rFonts w:ascii="Calibri" w:hAnsi="Calibri" w:cs="Calibri"/>
          <w:sz w:val="24"/>
          <w:szCs w:val="24"/>
        </w:rPr>
        <w:t>] -</w:t>
      </w:r>
      <w:proofErr w:type="gramEnd"/>
      <w:r w:rsidRPr="00D166F1">
        <w:rPr>
          <w:rFonts w:ascii="Calibri" w:hAnsi="Calibri" w:cs="Calibri"/>
          <w:sz w:val="24"/>
          <w:szCs w:val="24"/>
        </w:rPr>
        <w:t xml:space="preserve"> Vergi No: [………………])</w:t>
      </w:r>
    </w:p>
    <w:p w14:paraId="66E3A850" w14:textId="210E98A8" w:rsidR="00D166F1" w:rsidRPr="00D166F1" w:rsidRDefault="00D166F1" w:rsidP="00D166F1">
      <w:pPr>
        <w:pStyle w:val="AralkYok"/>
        <w:jc w:val="both"/>
        <w:rPr>
          <w:rFonts w:ascii="Calibri" w:hAnsi="Calibri" w:cs="Calibri"/>
          <w:sz w:val="24"/>
          <w:szCs w:val="24"/>
        </w:rPr>
      </w:pPr>
      <w:r w:rsidRPr="00D166F1">
        <w:rPr>
          <w:rFonts w:ascii="Calibri" w:hAnsi="Calibri" w:cs="Calibri"/>
          <w:b/>
          <w:bCs/>
          <w:sz w:val="24"/>
          <w:szCs w:val="24"/>
        </w:rPr>
        <w:t xml:space="preserve">VEKİLİ </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Pr="00D166F1">
        <w:rPr>
          <w:rFonts w:ascii="Calibri" w:hAnsi="Calibri" w:cs="Calibri"/>
          <w:b/>
          <w:bCs/>
          <w:sz w:val="24"/>
          <w:szCs w:val="24"/>
        </w:rPr>
        <w:t>:</w:t>
      </w:r>
      <w:r w:rsidRPr="00D166F1">
        <w:rPr>
          <w:rFonts w:ascii="Calibri" w:hAnsi="Calibri" w:cs="Calibri"/>
          <w:sz w:val="24"/>
          <w:szCs w:val="24"/>
        </w:rPr>
        <w:t xml:space="preserve"> Av. [İsim </w:t>
      </w:r>
      <w:proofErr w:type="spellStart"/>
      <w:r w:rsidRPr="00D166F1">
        <w:rPr>
          <w:rFonts w:ascii="Calibri" w:hAnsi="Calibri" w:cs="Calibri"/>
          <w:sz w:val="24"/>
          <w:szCs w:val="24"/>
        </w:rPr>
        <w:t>Soyisim</w:t>
      </w:r>
      <w:proofErr w:type="spellEnd"/>
      <w:r w:rsidRPr="00D166F1">
        <w:rPr>
          <w:rFonts w:ascii="Calibri" w:hAnsi="Calibri" w:cs="Calibri"/>
          <w:sz w:val="24"/>
          <w:szCs w:val="24"/>
        </w:rPr>
        <w:t>]</w:t>
      </w:r>
    </w:p>
    <w:p w14:paraId="3E0BB425" w14:textId="77777777" w:rsidR="00D166F1" w:rsidRDefault="00D166F1" w:rsidP="00D166F1">
      <w:pPr>
        <w:pStyle w:val="AralkYok"/>
        <w:jc w:val="both"/>
        <w:rPr>
          <w:rFonts w:ascii="Calibri" w:hAnsi="Calibri" w:cs="Calibri"/>
          <w:sz w:val="24"/>
          <w:szCs w:val="24"/>
        </w:rPr>
      </w:pPr>
    </w:p>
    <w:p w14:paraId="4FEA6295" w14:textId="77777777" w:rsidR="00D166F1" w:rsidRDefault="00D166F1" w:rsidP="00D166F1">
      <w:pPr>
        <w:pStyle w:val="AralkYok"/>
        <w:jc w:val="both"/>
        <w:rPr>
          <w:rFonts w:ascii="Calibri" w:hAnsi="Calibri" w:cs="Calibri"/>
          <w:b/>
          <w:bCs/>
          <w:sz w:val="24"/>
          <w:szCs w:val="24"/>
        </w:rPr>
      </w:pPr>
      <w:r w:rsidRPr="00D166F1">
        <w:rPr>
          <w:rFonts w:ascii="Calibri" w:hAnsi="Calibri" w:cs="Calibri"/>
          <w:b/>
          <w:bCs/>
          <w:sz w:val="24"/>
          <w:szCs w:val="24"/>
        </w:rPr>
        <w:t>DAVALILAR</w:t>
      </w:r>
    </w:p>
    <w:p w14:paraId="58978061" w14:textId="4D23073F" w:rsidR="00D166F1" w:rsidRPr="00D166F1" w:rsidRDefault="00D166F1" w:rsidP="00D166F1">
      <w:pPr>
        <w:pStyle w:val="AralkYok"/>
        <w:jc w:val="both"/>
        <w:rPr>
          <w:rFonts w:ascii="Calibri" w:hAnsi="Calibri" w:cs="Calibri"/>
          <w:sz w:val="24"/>
          <w:szCs w:val="24"/>
        </w:rPr>
      </w:pPr>
      <w:r w:rsidRPr="00D166F1">
        <w:rPr>
          <w:rFonts w:ascii="Calibri" w:hAnsi="Calibri" w:cs="Calibri"/>
          <w:b/>
          <w:bCs/>
          <w:sz w:val="24"/>
          <w:szCs w:val="24"/>
        </w:rPr>
        <w:t xml:space="preserve"> (BORÇLULAR) </w:t>
      </w:r>
      <w:r>
        <w:rPr>
          <w:rFonts w:ascii="Calibri" w:hAnsi="Calibri" w:cs="Calibri"/>
          <w:b/>
          <w:bCs/>
          <w:sz w:val="24"/>
          <w:szCs w:val="24"/>
        </w:rPr>
        <w:tab/>
      </w:r>
      <w:r w:rsidRPr="00D166F1">
        <w:rPr>
          <w:rFonts w:ascii="Calibri" w:hAnsi="Calibri" w:cs="Calibri"/>
          <w:b/>
          <w:bCs/>
          <w:sz w:val="24"/>
          <w:szCs w:val="24"/>
        </w:rPr>
        <w:t>:</w:t>
      </w:r>
      <w:r w:rsidRPr="00D166F1">
        <w:rPr>
          <w:rFonts w:ascii="Calibri" w:hAnsi="Calibri" w:cs="Calibri"/>
          <w:sz w:val="24"/>
          <w:szCs w:val="24"/>
        </w:rPr>
        <w:t xml:space="preserve"> 1- [Borçlu Adı Soyadı] (TCKN: [………………])</w:t>
      </w:r>
    </w:p>
    <w:p w14:paraId="4724F150" w14:textId="77777777" w:rsidR="00D166F1" w:rsidRPr="00D166F1" w:rsidRDefault="00D166F1" w:rsidP="00D166F1">
      <w:pPr>
        <w:pStyle w:val="AralkYok"/>
        <w:ind w:left="1416" w:firstLine="708"/>
        <w:jc w:val="both"/>
        <w:rPr>
          <w:rFonts w:ascii="Calibri" w:hAnsi="Calibri" w:cs="Calibri"/>
          <w:sz w:val="24"/>
          <w:szCs w:val="24"/>
        </w:rPr>
      </w:pPr>
      <w:r w:rsidRPr="00D166F1">
        <w:rPr>
          <w:rFonts w:ascii="Calibri" w:hAnsi="Calibri" w:cs="Calibri"/>
          <w:sz w:val="24"/>
          <w:szCs w:val="24"/>
        </w:rPr>
        <w:t>([Adres Bilgisi])</w:t>
      </w:r>
    </w:p>
    <w:p w14:paraId="6F4A6F5D" w14:textId="77777777" w:rsidR="00D166F1" w:rsidRPr="00D166F1" w:rsidRDefault="00D166F1" w:rsidP="00D166F1">
      <w:pPr>
        <w:pStyle w:val="AralkYok"/>
        <w:ind w:left="1416" w:firstLine="708"/>
        <w:jc w:val="both"/>
        <w:rPr>
          <w:rFonts w:ascii="Calibri" w:hAnsi="Calibri" w:cs="Calibri"/>
          <w:sz w:val="24"/>
          <w:szCs w:val="24"/>
        </w:rPr>
      </w:pPr>
      <w:r w:rsidRPr="00D166F1">
        <w:rPr>
          <w:rFonts w:ascii="Calibri" w:hAnsi="Calibri" w:cs="Calibri"/>
          <w:sz w:val="24"/>
          <w:szCs w:val="24"/>
        </w:rPr>
        <w:t>2- [Borçlu Adı Soyadı] (TCKN: [………………])</w:t>
      </w:r>
    </w:p>
    <w:p w14:paraId="159F32CE" w14:textId="77777777" w:rsidR="00D166F1" w:rsidRPr="00D166F1" w:rsidRDefault="00D166F1" w:rsidP="00D166F1">
      <w:pPr>
        <w:pStyle w:val="AralkYok"/>
        <w:ind w:left="1416" w:firstLine="708"/>
        <w:jc w:val="both"/>
        <w:rPr>
          <w:rFonts w:ascii="Calibri" w:hAnsi="Calibri" w:cs="Calibri"/>
          <w:sz w:val="24"/>
          <w:szCs w:val="24"/>
        </w:rPr>
      </w:pPr>
      <w:r w:rsidRPr="00D166F1">
        <w:rPr>
          <w:rFonts w:ascii="Calibri" w:hAnsi="Calibri" w:cs="Calibri"/>
          <w:sz w:val="24"/>
          <w:szCs w:val="24"/>
        </w:rPr>
        <w:t>([Adres Bilgisi])</w:t>
      </w:r>
    </w:p>
    <w:p w14:paraId="66F1B1DA" w14:textId="77777777" w:rsidR="00D166F1" w:rsidRDefault="00D166F1" w:rsidP="00D166F1">
      <w:pPr>
        <w:pStyle w:val="AralkYok"/>
        <w:jc w:val="both"/>
        <w:rPr>
          <w:rFonts w:ascii="Calibri" w:hAnsi="Calibri" w:cs="Calibri"/>
          <w:sz w:val="24"/>
          <w:szCs w:val="24"/>
        </w:rPr>
      </w:pPr>
    </w:p>
    <w:p w14:paraId="6708F0A2" w14:textId="524C27A8" w:rsidR="00D166F1" w:rsidRPr="00D166F1" w:rsidRDefault="00D166F1" w:rsidP="00D166F1">
      <w:pPr>
        <w:pStyle w:val="AralkYok"/>
        <w:jc w:val="both"/>
        <w:rPr>
          <w:rFonts w:ascii="Calibri" w:hAnsi="Calibri" w:cs="Calibri"/>
          <w:sz w:val="24"/>
          <w:szCs w:val="24"/>
        </w:rPr>
      </w:pPr>
      <w:r w:rsidRPr="00D166F1">
        <w:rPr>
          <w:rFonts w:ascii="Calibri" w:hAnsi="Calibri" w:cs="Calibri"/>
          <w:b/>
          <w:bCs/>
          <w:sz w:val="24"/>
          <w:szCs w:val="24"/>
        </w:rPr>
        <w:t xml:space="preserve">KONU </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Pr="00D166F1">
        <w:rPr>
          <w:rFonts w:ascii="Calibri" w:hAnsi="Calibri" w:cs="Calibri"/>
          <w:b/>
          <w:bCs/>
          <w:sz w:val="24"/>
          <w:szCs w:val="24"/>
        </w:rPr>
        <w:t>:</w:t>
      </w:r>
      <w:r w:rsidRPr="00D166F1">
        <w:rPr>
          <w:rFonts w:ascii="Calibri" w:hAnsi="Calibri" w:cs="Calibri"/>
          <w:sz w:val="24"/>
          <w:szCs w:val="24"/>
        </w:rPr>
        <w:t xml:space="preserve"> [İcra Müdürlüğü]’nün [Tarih] tarihli kararının (satış talebinin reddi ve takibin düşürülmesi) şikâyeti ve iptali talebidir.</w:t>
      </w:r>
    </w:p>
    <w:p w14:paraId="46738612" w14:textId="77777777" w:rsidR="00D166F1" w:rsidRDefault="00D166F1" w:rsidP="00D166F1">
      <w:pPr>
        <w:pStyle w:val="AralkYok"/>
        <w:jc w:val="both"/>
        <w:rPr>
          <w:rFonts w:ascii="Calibri" w:hAnsi="Calibri" w:cs="Calibri"/>
          <w:b/>
          <w:bCs/>
          <w:sz w:val="24"/>
          <w:szCs w:val="24"/>
        </w:rPr>
      </w:pPr>
    </w:p>
    <w:p w14:paraId="5D0462BF" w14:textId="131FCFCC" w:rsidR="00D166F1" w:rsidRPr="00D166F1" w:rsidRDefault="00D166F1" w:rsidP="00D166F1">
      <w:pPr>
        <w:pStyle w:val="AralkYok"/>
        <w:jc w:val="both"/>
        <w:rPr>
          <w:rFonts w:ascii="Calibri" w:hAnsi="Calibri" w:cs="Calibri"/>
          <w:sz w:val="24"/>
          <w:szCs w:val="24"/>
        </w:rPr>
      </w:pPr>
      <w:r w:rsidRPr="00D166F1">
        <w:rPr>
          <w:rFonts w:ascii="Calibri" w:hAnsi="Calibri" w:cs="Calibri"/>
          <w:b/>
          <w:bCs/>
          <w:sz w:val="24"/>
          <w:szCs w:val="24"/>
        </w:rPr>
        <w:t xml:space="preserve">İCRA DOSYA NO </w:t>
      </w:r>
      <w:r>
        <w:rPr>
          <w:rFonts w:ascii="Calibri" w:hAnsi="Calibri" w:cs="Calibri"/>
          <w:b/>
          <w:bCs/>
          <w:sz w:val="24"/>
          <w:szCs w:val="24"/>
        </w:rPr>
        <w:tab/>
      </w:r>
      <w:r w:rsidRPr="00D166F1">
        <w:rPr>
          <w:rFonts w:ascii="Calibri" w:hAnsi="Calibri" w:cs="Calibri"/>
          <w:b/>
          <w:bCs/>
          <w:sz w:val="24"/>
          <w:szCs w:val="24"/>
        </w:rPr>
        <w:t>:</w:t>
      </w:r>
      <w:r w:rsidRPr="00D166F1">
        <w:rPr>
          <w:rFonts w:ascii="Calibri" w:hAnsi="Calibri" w:cs="Calibri"/>
          <w:sz w:val="24"/>
          <w:szCs w:val="24"/>
        </w:rPr>
        <w:t xml:space="preserve"> [İcra Müdürlüğü</w:t>
      </w:r>
      <w:proofErr w:type="gramStart"/>
      <w:r w:rsidRPr="00D166F1">
        <w:rPr>
          <w:rFonts w:ascii="Calibri" w:hAnsi="Calibri" w:cs="Calibri"/>
          <w:sz w:val="24"/>
          <w:szCs w:val="24"/>
        </w:rPr>
        <w:t>] -</w:t>
      </w:r>
      <w:proofErr w:type="gramEnd"/>
      <w:r w:rsidRPr="00D166F1">
        <w:rPr>
          <w:rFonts w:ascii="Calibri" w:hAnsi="Calibri" w:cs="Calibri"/>
          <w:sz w:val="24"/>
          <w:szCs w:val="24"/>
        </w:rPr>
        <w:t xml:space="preserve"> [Esas Numarası]</w:t>
      </w:r>
    </w:p>
    <w:p w14:paraId="7BF2226E" w14:textId="77777777" w:rsidR="00D166F1" w:rsidRDefault="00D166F1" w:rsidP="00D166F1">
      <w:pPr>
        <w:pStyle w:val="AralkYok"/>
        <w:jc w:val="both"/>
        <w:rPr>
          <w:rFonts w:ascii="Calibri" w:hAnsi="Calibri" w:cs="Calibri"/>
          <w:b/>
          <w:bCs/>
          <w:sz w:val="24"/>
          <w:szCs w:val="24"/>
        </w:rPr>
      </w:pPr>
    </w:p>
    <w:p w14:paraId="0C4D28CF" w14:textId="0CA047E0" w:rsidR="00D166F1" w:rsidRPr="00D166F1" w:rsidRDefault="00D166F1" w:rsidP="00D166F1">
      <w:pPr>
        <w:pStyle w:val="AralkYok"/>
        <w:jc w:val="both"/>
        <w:rPr>
          <w:rFonts w:ascii="Calibri" w:hAnsi="Calibri" w:cs="Calibri"/>
          <w:b/>
          <w:bCs/>
          <w:sz w:val="24"/>
          <w:szCs w:val="24"/>
        </w:rPr>
      </w:pPr>
      <w:r w:rsidRPr="00D166F1">
        <w:rPr>
          <w:rFonts w:ascii="Calibri" w:hAnsi="Calibri" w:cs="Calibri"/>
          <w:b/>
          <w:bCs/>
          <w:sz w:val="24"/>
          <w:szCs w:val="24"/>
        </w:rPr>
        <w:t>AÇIKLAMALAR</w:t>
      </w:r>
    </w:p>
    <w:p w14:paraId="07234480" w14:textId="77777777" w:rsidR="00D166F1" w:rsidRPr="00D166F1" w:rsidRDefault="00D166F1" w:rsidP="00D166F1">
      <w:pPr>
        <w:pStyle w:val="AralkYok"/>
        <w:numPr>
          <w:ilvl w:val="0"/>
          <w:numId w:val="1"/>
        </w:numPr>
        <w:jc w:val="both"/>
        <w:rPr>
          <w:rFonts w:ascii="Calibri" w:hAnsi="Calibri" w:cs="Calibri"/>
          <w:sz w:val="24"/>
          <w:szCs w:val="24"/>
        </w:rPr>
      </w:pPr>
      <w:r w:rsidRPr="00D166F1">
        <w:rPr>
          <w:rFonts w:ascii="Calibri" w:hAnsi="Calibri" w:cs="Calibri"/>
          <w:sz w:val="24"/>
          <w:szCs w:val="24"/>
        </w:rPr>
        <w:t>Müvekkil alacaklı tarafından davalı borçlular aleyhine alacağın tahsili amacıyla ipoteğin paraya çevrilmesi yoluyla ilamsız/ipotek takibi başlatılmış olup, borçluya tebliğ edilen ödeme emrine süresinde itiraz edilmemiştir. Böylece takibin kesinleşmesi sağlanmış, taşınmazlar üzerine İİK m. 150/c şerhi işlenmiş ve usulüne uygun olarak kıymet takdiri işlemleri tamamlanmıştır.</w:t>
      </w:r>
    </w:p>
    <w:p w14:paraId="6F0797EC" w14:textId="3C910B15" w:rsidR="00D166F1" w:rsidRPr="00D166F1" w:rsidRDefault="00D166F1" w:rsidP="00D166F1">
      <w:pPr>
        <w:pStyle w:val="AralkYok"/>
        <w:numPr>
          <w:ilvl w:val="0"/>
          <w:numId w:val="1"/>
        </w:numPr>
        <w:jc w:val="both"/>
        <w:rPr>
          <w:rFonts w:ascii="Calibri" w:hAnsi="Calibri" w:cs="Calibri"/>
          <w:sz w:val="24"/>
          <w:szCs w:val="24"/>
        </w:rPr>
      </w:pPr>
      <w:r w:rsidRPr="00D166F1">
        <w:rPr>
          <w:rFonts w:ascii="Calibri" w:hAnsi="Calibri" w:cs="Calibri"/>
          <w:sz w:val="24"/>
          <w:szCs w:val="24"/>
        </w:rPr>
        <w:t xml:space="preserve">Takip süreci içerisinde borçlu </w:t>
      </w:r>
      <w:proofErr w:type="spellStart"/>
      <w:r w:rsidRPr="00D166F1">
        <w:rPr>
          <w:rFonts w:ascii="Calibri" w:hAnsi="Calibri" w:cs="Calibri"/>
          <w:sz w:val="24"/>
          <w:szCs w:val="24"/>
        </w:rPr>
        <w:t>tarafindan</w:t>
      </w:r>
      <w:proofErr w:type="spellEnd"/>
      <w:r w:rsidRPr="00D166F1">
        <w:rPr>
          <w:rFonts w:ascii="Calibri" w:hAnsi="Calibri" w:cs="Calibri"/>
          <w:sz w:val="24"/>
          <w:szCs w:val="24"/>
        </w:rPr>
        <w:t xml:space="preserve"> kısmi harici ödemeler yapılmış olsa </w:t>
      </w:r>
      <w:proofErr w:type="gramStart"/>
      <w:r w:rsidRPr="00D166F1">
        <w:rPr>
          <w:rFonts w:ascii="Calibri" w:hAnsi="Calibri" w:cs="Calibri"/>
          <w:sz w:val="24"/>
          <w:szCs w:val="24"/>
        </w:rPr>
        <w:t>da,</w:t>
      </w:r>
      <w:proofErr w:type="gramEnd"/>
      <w:r w:rsidRPr="00D166F1">
        <w:rPr>
          <w:rFonts w:ascii="Calibri" w:hAnsi="Calibri" w:cs="Calibri"/>
          <w:sz w:val="24"/>
          <w:szCs w:val="24"/>
        </w:rPr>
        <w:t xml:space="preserve"> bakiye borç için süresi içerisinde yasal yollara başvurulmuş, satış talebinde bulunulmuş ve icra müdürlüğünün talimatı gereği </w:t>
      </w:r>
      <w:proofErr w:type="gramStart"/>
      <w:r w:rsidRPr="00D166F1">
        <w:rPr>
          <w:rFonts w:ascii="Calibri" w:hAnsi="Calibri" w:cs="Calibri"/>
          <w:b/>
          <w:bCs/>
          <w:sz w:val="24"/>
          <w:szCs w:val="24"/>
        </w:rPr>
        <w:t>[</w:t>
      </w:r>
      <w:r>
        <w:rPr>
          <w:rFonts w:ascii="Calibri" w:hAnsi="Calibri" w:cs="Calibri"/>
          <w:b/>
          <w:bCs/>
          <w:sz w:val="24"/>
          <w:szCs w:val="24"/>
        </w:rPr>
        <w:t xml:space="preserve">  </w:t>
      </w:r>
      <w:proofErr w:type="gramEnd"/>
      <w:r>
        <w:rPr>
          <w:rFonts w:ascii="Calibri" w:hAnsi="Calibri" w:cs="Calibri"/>
          <w:b/>
          <w:bCs/>
          <w:sz w:val="24"/>
          <w:szCs w:val="24"/>
        </w:rPr>
        <w:t xml:space="preserve">                       </w:t>
      </w:r>
      <w:r w:rsidRPr="00D166F1">
        <w:rPr>
          <w:rFonts w:ascii="Calibri" w:hAnsi="Calibri" w:cs="Calibri"/>
          <w:b/>
          <w:bCs/>
          <w:sz w:val="24"/>
          <w:szCs w:val="24"/>
        </w:rPr>
        <w:t xml:space="preserve"> TL] satış avansı</w:t>
      </w:r>
      <w:r w:rsidRPr="00D166F1">
        <w:rPr>
          <w:rFonts w:ascii="Calibri" w:hAnsi="Calibri" w:cs="Calibri"/>
          <w:sz w:val="24"/>
          <w:szCs w:val="24"/>
        </w:rPr>
        <w:t xml:space="preserve"> tam olarak vezneye yatırılmıştır.</w:t>
      </w:r>
    </w:p>
    <w:p w14:paraId="115C2622" w14:textId="77777777" w:rsidR="00D166F1" w:rsidRPr="00D166F1" w:rsidRDefault="00D166F1" w:rsidP="00D166F1">
      <w:pPr>
        <w:pStyle w:val="AralkYok"/>
        <w:numPr>
          <w:ilvl w:val="0"/>
          <w:numId w:val="1"/>
        </w:numPr>
        <w:jc w:val="both"/>
        <w:rPr>
          <w:rFonts w:ascii="Calibri" w:hAnsi="Calibri" w:cs="Calibri"/>
          <w:sz w:val="24"/>
          <w:szCs w:val="24"/>
        </w:rPr>
      </w:pPr>
      <w:r w:rsidRPr="00D166F1">
        <w:rPr>
          <w:rFonts w:ascii="Calibri" w:hAnsi="Calibri" w:cs="Calibri"/>
          <w:sz w:val="24"/>
          <w:szCs w:val="24"/>
        </w:rPr>
        <w:t xml:space="preserve">Buna rağmen, İcra Müdürlüğü tarafından tesis edilen </w:t>
      </w:r>
      <w:r w:rsidRPr="00D166F1">
        <w:rPr>
          <w:rFonts w:ascii="Calibri" w:hAnsi="Calibri" w:cs="Calibri"/>
          <w:b/>
          <w:bCs/>
          <w:sz w:val="24"/>
          <w:szCs w:val="24"/>
        </w:rPr>
        <w:t>[Tarih] tarihli tensip / karar zaptı</w:t>
      </w:r>
      <w:r w:rsidRPr="00D166F1">
        <w:rPr>
          <w:rFonts w:ascii="Calibri" w:hAnsi="Calibri" w:cs="Calibri"/>
          <w:sz w:val="24"/>
          <w:szCs w:val="24"/>
        </w:rPr>
        <w:t xml:space="preserve"> ile yasal süresi içinde ve masrafı yatırılarak yapılan satış talebimiz reddedilmiş ve haksız/hukuka aykırı şekilde takibin düşürülmesine karar verilmiştir.</w:t>
      </w:r>
    </w:p>
    <w:p w14:paraId="172FA153" w14:textId="77777777" w:rsidR="00D166F1" w:rsidRPr="00D166F1" w:rsidRDefault="00D166F1" w:rsidP="00D166F1">
      <w:pPr>
        <w:pStyle w:val="AralkYok"/>
        <w:numPr>
          <w:ilvl w:val="0"/>
          <w:numId w:val="1"/>
        </w:numPr>
        <w:jc w:val="both"/>
        <w:rPr>
          <w:rFonts w:ascii="Calibri" w:hAnsi="Calibri" w:cs="Calibri"/>
          <w:sz w:val="24"/>
          <w:szCs w:val="24"/>
        </w:rPr>
      </w:pPr>
      <w:r w:rsidRPr="00D166F1">
        <w:rPr>
          <w:rFonts w:ascii="Calibri" w:hAnsi="Calibri" w:cs="Calibri"/>
          <w:sz w:val="24"/>
          <w:szCs w:val="24"/>
        </w:rPr>
        <w:t>İİK hükümleri ve Yargıtay içtihatları gereğince; süresi içerisinde usulüne uygun olarak yapılan satış talebi ve yatırılan avans karşısında takibin düşürülmesi kanuna açıkça aykırıdır. Memur muamelesi niteliğindeki bu hatalı karar, müvekkil alacaklının hak arama özgürlüğünü kısıtlamakta ve telafisi güç zararlara yol açmaktadır.</w:t>
      </w:r>
    </w:p>
    <w:p w14:paraId="194C9EC2" w14:textId="77777777" w:rsidR="00D166F1" w:rsidRPr="00D166F1" w:rsidRDefault="00D166F1" w:rsidP="00D166F1">
      <w:pPr>
        <w:pStyle w:val="AralkYok"/>
        <w:numPr>
          <w:ilvl w:val="0"/>
          <w:numId w:val="1"/>
        </w:numPr>
        <w:jc w:val="both"/>
        <w:rPr>
          <w:rFonts w:ascii="Calibri" w:hAnsi="Calibri" w:cs="Calibri"/>
          <w:sz w:val="24"/>
          <w:szCs w:val="24"/>
        </w:rPr>
      </w:pPr>
      <w:r w:rsidRPr="00D166F1">
        <w:rPr>
          <w:rFonts w:ascii="Calibri" w:hAnsi="Calibri" w:cs="Calibri"/>
          <w:sz w:val="24"/>
          <w:szCs w:val="24"/>
        </w:rPr>
        <w:t xml:space="preserve">Açıklanan nedenlerle, İcra Müdürlüğünün hukuka aykırı kararının </w:t>
      </w:r>
      <w:proofErr w:type="gramStart"/>
      <w:r w:rsidRPr="00D166F1">
        <w:rPr>
          <w:rFonts w:ascii="Calibri" w:hAnsi="Calibri" w:cs="Calibri"/>
          <w:sz w:val="24"/>
          <w:szCs w:val="24"/>
        </w:rPr>
        <w:t>şikayet</w:t>
      </w:r>
      <w:proofErr w:type="gramEnd"/>
      <w:r w:rsidRPr="00D166F1">
        <w:rPr>
          <w:rFonts w:ascii="Calibri" w:hAnsi="Calibri" w:cs="Calibri"/>
          <w:sz w:val="24"/>
          <w:szCs w:val="24"/>
        </w:rPr>
        <w:t xml:space="preserve"> yoluyla iptali ile ipotek takibinin kaldığı yerden devamına karar verilmesini talep etme zorunluluğu doğmuştur.</w:t>
      </w:r>
    </w:p>
    <w:p w14:paraId="2B733565" w14:textId="77777777" w:rsidR="00D166F1" w:rsidRPr="00D166F1" w:rsidRDefault="00D166F1" w:rsidP="00D166F1">
      <w:pPr>
        <w:pStyle w:val="AralkYok"/>
        <w:jc w:val="both"/>
        <w:rPr>
          <w:rFonts w:ascii="Calibri" w:hAnsi="Calibri" w:cs="Calibri"/>
          <w:b/>
          <w:bCs/>
          <w:sz w:val="24"/>
          <w:szCs w:val="24"/>
        </w:rPr>
      </w:pPr>
      <w:r w:rsidRPr="00D166F1">
        <w:rPr>
          <w:rFonts w:ascii="Calibri" w:hAnsi="Calibri" w:cs="Calibri"/>
          <w:b/>
          <w:bCs/>
          <w:sz w:val="24"/>
          <w:szCs w:val="24"/>
        </w:rPr>
        <w:t>HUKUKİ NEDENLER</w:t>
      </w:r>
    </w:p>
    <w:p w14:paraId="7DD43104" w14:textId="77777777" w:rsidR="00D166F1" w:rsidRPr="00D166F1" w:rsidRDefault="00D166F1" w:rsidP="00D166F1">
      <w:pPr>
        <w:pStyle w:val="AralkYok"/>
        <w:numPr>
          <w:ilvl w:val="0"/>
          <w:numId w:val="2"/>
        </w:numPr>
        <w:jc w:val="both"/>
        <w:rPr>
          <w:rFonts w:ascii="Calibri" w:hAnsi="Calibri" w:cs="Calibri"/>
          <w:sz w:val="24"/>
          <w:szCs w:val="24"/>
        </w:rPr>
      </w:pPr>
      <w:r w:rsidRPr="00D166F1">
        <w:rPr>
          <w:rFonts w:ascii="Calibri" w:hAnsi="Calibri" w:cs="Calibri"/>
          <w:sz w:val="24"/>
          <w:szCs w:val="24"/>
        </w:rPr>
        <w:t>2004 Sayılı İcra ve İflas Kanunu (İİK) m. 16, m. 106, m. 150/c ve ilgili yasal mevzuat</w:t>
      </w:r>
    </w:p>
    <w:p w14:paraId="506951AD" w14:textId="77777777" w:rsidR="00D166F1" w:rsidRPr="00D166F1" w:rsidRDefault="00D166F1" w:rsidP="00D166F1">
      <w:pPr>
        <w:pStyle w:val="AralkYok"/>
        <w:numPr>
          <w:ilvl w:val="0"/>
          <w:numId w:val="2"/>
        </w:numPr>
        <w:jc w:val="both"/>
        <w:rPr>
          <w:rFonts w:ascii="Calibri" w:hAnsi="Calibri" w:cs="Calibri"/>
          <w:sz w:val="24"/>
          <w:szCs w:val="24"/>
        </w:rPr>
      </w:pPr>
      <w:r w:rsidRPr="00D166F1">
        <w:rPr>
          <w:rFonts w:ascii="Calibri" w:hAnsi="Calibri" w:cs="Calibri"/>
          <w:sz w:val="24"/>
          <w:szCs w:val="24"/>
        </w:rPr>
        <w:t>6100 Sayılı Hukuk Muhakemeleri Kanunu (HMK)</w:t>
      </w:r>
    </w:p>
    <w:p w14:paraId="736F30FD" w14:textId="77777777" w:rsidR="00D166F1" w:rsidRPr="00D166F1" w:rsidRDefault="00D166F1" w:rsidP="00D166F1">
      <w:pPr>
        <w:pStyle w:val="AralkYok"/>
        <w:jc w:val="both"/>
        <w:rPr>
          <w:rFonts w:ascii="Calibri" w:hAnsi="Calibri" w:cs="Calibri"/>
          <w:b/>
          <w:bCs/>
          <w:sz w:val="24"/>
          <w:szCs w:val="24"/>
        </w:rPr>
      </w:pPr>
      <w:r w:rsidRPr="00D166F1">
        <w:rPr>
          <w:rFonts w:ascii="Calibri" w:hAnsi="Calibri" w:cs="Calibri"/>
          <w:b/>
          <w:bCs/>
          <w:sz w:val="24"/>
          <w:szCs w:val="24"/>
        </w:rPr>
        <w:t>DELİLLER</w:t>
      </w:r>
    </w:p>
    <w:p w14:paraId="0BB73D45" w14:textId="77777777" w:rsidR="00D166F1" w:rsidRPr="00D166F1" w:rsidRDefault="00D166F1" w:rsidP="00D166F1">
      <w:pPr>
        <w:pStyle w:val="AralkYok"/>
        <w:numPr>
          <w:ilvl w:val="0"/>
          <w:numId w:val="3"/>
        </w:numPr>
        <w:jc w:val="both"/>
        <w:rPr>
          <w:rFonts w:ascii="Calibri" w:hAnsi="Calibri" w:cs="Calibri"/>
          <w:sz w:val="24"/>
          <w:szCs w:val="24"/>
        </w:rPr>
      </w:pPr>
      <w:r w:rsidRPr="00D166F1">
        <w:rPr>
          <w:rFonts w:ascii="Calibri" w:hAnsi="Calibri" w:cs="Calibri"/>
          <w:b/>
          <w:bCs/>
          <w:sz w:val="24"/>
          <w:szCs w:val="24"/>
        </w:rPr>
        <w:t>[İcra Müdürlüğü]’nün [Esas Numarası] sayılı icra dosyası</w:t>
      </w:r>
      <w:r w:rsidRPr="00D166F1">
        <w:rPr>
          <w:rFonts w:ascii="Calibri" w:hAnsi="Calibri" w:cs="Calibri"/>
          <w:sz w:val="24"/>
          <w:szCs w:val="24"/>
        </w:rPr>
        <w:t xml:space="preserve"> </w:t>
      </w:r>
      <w:r w:rsidRPr="00D166F1">
        <w:rPr>
          <w:rFonts w:ascii="Calibri" w:hAnsi="Calibri" w:cs="Calibri"/>
          <w:i/>
          <w:iCs/>
          <w:sz w:val="24"/>
          <w:szCs w:val="24"/>
        </w:rPr>
        <w:t>(Celbi talep olunur)</w:t>
      </w:r>
    </w:p>
    <w:p w14:paraId="0FB62E27" w14:textId="77777777" w:rsidR="00D166F1" w:rsidRPr="00D166F1" w:rsidRDefault="00D166F1" w:rsidP="00D166F1">
      <w:pPr>
        <w:pStyle w:val="AralkYok"/>
        <w:numPr>
          <w:ilvl w:val="0"/>
          <w:numId w:val="3"/>
        </w:numPr>
        <w:jc w:val="both"/>
        <w:rPr>
          <w:rFonts w:ascii="Calibri" w:hAnsi="Calibri" w:cs="Calibri"/>
          <w:sz w:val="24"/>
          <w:szCs w:val="24"/>
        </w:rPr>
      </w:pPr>
      <w:r w:rsidRPr="00D166F1">
        <w:rPr>
          <w:rFonts w:ascii="Calibri" w:hAnsi="Calibri" w:cs="Calibri"/>
          <w:sz w:val="24"/>
          <w:szCs w:val="24"/>
        </w:rPr>
        <w:t xml:space="preserve">İcra Müdürlüğü’nün </w:t>
      </w:r>
      <w:proofErr w:type="gramStart"/>
      <w:r w:rsidRPr="00D166F1">
        <w:rPr>
          <w:rFonts w:ascii="Calibri" w:hAnsi="Calibri" w:cs="Calibri"/>
          <w:sz w:val="24"/>
          <w:szCs w:val="24"/>
        </w:rPr>
        <w:t>şikayete</w:t>
      </w:r>
      <w:proofErr w:type="gramEnd"/>
      <w:r w:rsidRPr="00D166F1">
        <w:rPr>
          <w:rFonts w:ascii="Calibri" w:hAnsi="Calibri" w:cs="Calibri"/>
          <w:sz w:val="24"/>
          <w:szCs w:val="24"/>
        </w:rPr>
        <w:t xml:space="preserve"> konu [Tarih] tarihli kararı / tensip zaptı</w:t>
      </w:r>
    </w:p>
    <w:p w14:paraId="5B15367A" w14:textId="77777777" w:rsidR="00D166F1" w:rsidRPr="00D166F1" w:rsidRDefault="00D166F1" w:rsidP="00D166F1">
      <w:pPr>
        <w:pStyle w:val="AralkYok"/>
        <w:numPr>
          <w:ilvl w:val="0"/>
          <w:numId w:val="3"/>
        </w:numPr>
        <w:jc w:val="both"/>
        <w:rPr>
          <w:rFonts w:ascii="Calibri" w:hAnsi="Calibri" w:cs="Calibri"/>
          <w:sz w:val="24"/>
          <w:szCs w:val="24"/>
        </w:rPr>
      </w:pPr>
      <w:r w:rsidRPr="00D166F1">
        <w:rPr>
          <w:rFonts w:ascii="Calibri" w:hAnsi="Calibri" w:cs="Calibri"/>
          <w:sz w:val="24"/>
          <w:szCs w:val="24"/>
        </w:rPr>
        <w:t>Satış avansı makbuzları ve ödeme belgeleri</w:t>
      </w:r>
    </w:p>
    <w:p w14:paraId="57D7DBE2" w14:textId="77777777" w:rsidR="00D166F1" w:rsidRPr="00D166F1" w:rsidRDefault="00D166F1" w:rsidP="00D166F1">
      <w:pPr>
        <w:pStyle w:val="AralkYok"/>
        <w:numPr>
          <w:ilvl w:val="0"/>
          <w:numId w:val="3"/>
        </w:numPr>
        <w:jc w:val="both"/>
        <w:rPr>
          <w:rFonts w:ascii="Calibri" w:hAnsi="Calibri" w:cs="Calibri"/>
          <w:sz w:val="24"/>
          <w:szCs w:val="24"/>
        </w:rPr>
      </w:pPr>
      <w:r w:rsidRPr="00D166F1">
        <w:rPr>
          <w:rFonts w:ascii="Calibri" w:hAnsi="Calibri" w:cs="Calibri"/>
          <w:sz w:val="24"/>
          <w:szCs w:val="24"/>
        </w:rPr>
        <w:t>Sair yasal deliller</w:t>
      </w:r>
    </w:p>
    <w:p w14:paraId="55F16CF7" w14:textId="77777777" w:rsidR="00D166F1" w:rsidRDefault="00D166F1" w:rsidP="00D166F1">
      <w:pPr>
        <w:pStyle w:val="AralkYok"/>
        <w:jc w:val="both"/>
        <w:rPr>
          <w:rFonts w:ascii="Calibri" w:hAnsi="Calibri" w:cs="Calibri"/>
          <w:b/>
          <w:bCs/>
          <w:sz w:val="24"/>
          <w:szCs w:val="24"/>
        </w:rPr>
      </w:pPr>
    </w:p>
    <w:p w14:paraId="30F58994" w14:textId="77777777" w:rsidR="00D166F1" w:rsidRDefault="00D166F1" w:rsidP="00D166F1">
      <w:pPr>
        <w:pStyle w:val="AralkYok"/>
        <w:jc w:val="both"/>
        <w:rPr>
          <w:rFonts w:ascii="Calibri" w:hAnsi="Calibri" w:cs="Calibri"/>
          <w:b/>
          <w:bCs/>
          <w:sz w:val="24"/>
          <w:szCs w:val="24"/>
        </w:rPr>
      </w:pPr>
    </w:p>
    <w:p w14:paraId="0F1B46B8" w14:textId="29EE2B08" w:rsidR="00D166F1" w:rsidRPr="00D166F1" w:rsidRDefault="00D166F1" w:rsidP="00D166F1">
      <w:pPr>
        <w:pStyle w:val="AralkYok"/>
        <w:jc w:val="both"/>
        <w:rPr>
          <w:rFonts w:ascii="Calibri" w:hAnsi="Calibri" w:cs="Calibri"/>
          <w:b/>
          <w:bCs/>
          <w:sz w:val="24"/>
          <w:szCs w:val="24"/>
        </w:rPr>
      </w:pPr>
      <w:r w:rsidRPr="00D166F1">
        <w:rPr>
          <w:rFonts w:ascii="Calibri" w:hAnsi="Calibri" w:cs="Calibri"/>
          <w:b/>
          <w:bCs/>
          <w:sz w:val="24"/>
          <w:szCs w:val="24"/>
        </w:rPr>
        <w:lastRenderedPageBreak/>
        <w:t>SONUÇ VE İSTEM</w:t>
      </w:r>
    </w:p>
    <w:p w14:paraId="2474BD9D" w14:textId="77777777" w:rsidR="00D166F1" w:rsidRPr="00D166F1" w:rsidRDefault="00D166F1" w:rsidP="00D166F1">
      <w:pPr>
        <w:pStyle w:val="AralkYok"/>
        <w:jc w:val="both"/>
        <w:rPr>
          <w:rFonts w:ascii="Calibri" w:hAnsi="Calibri" w:cs="Calibri"/>
          <w:sz w:val="24"/>
          <w:szCs w:val="24"/>
        </w:rPr>
      </w:pPr>
      <w:r w:rsidRPr="00D166F1">
        <w:rPr>
          <w:rFonts w:ascii="Calibri" w:hAnsi="Calibri" w:cs="Calibri"/>
          <w:sz w:val="24"/>
          <w:szCs w:val="24"/>
        </w:rPr>
        <w:t xml:space="preserve">Yukarıda arz ve izah edilen nedenlerle; şikayetimizin </w:t>
      </w:r>
      <w:r w:rsidRPr="00D166F1">
        <w:rPr>
          <w:rFonts w:ascii="Calibri" w:hAnsi="Calibri" w:cs="Calibri"/>
          <w:b/>
          <w:bCs/>
          <w:sz w:val="24"/>
          <w:szCs w:val="24"/>
        </w:rPr>
        <w:t>KABULÜNE</w:t>
      </w:r>
      <w:r w:rsidRPr="00D166F1">
        <w:rPr>
          <w:rFonts w:ascii="Calibri" w:hAnsi="Calibri" w:cs="Calibri"/>
          <w:sz w:val="24"/>
          <w:szCs w:val="24"/>
        </w:rPr>
        <w:t xml:space="preserve">, [İcra Müdürlüğü]’nün [Tarih] tarihli satış talebinin reddi ve takibin düşürülmesine ilişkin kararının </w:t>
      </w:r>
      <w:r w:rsidRPr="00D166F1">
        <w:rPr>
          <w:rFonts w:ascii="Calibri" w:hAnsi="Calibri" w:cs="Calibri"/>
          <w:b/>
          <w:bCs/>
          <w:sz w:val="24"/>
          <w:szCs w:val="24"/>
        </w:rPr>
        <w:t>İPTALİNE</w:t>
      </w:r>
      <w:r w:rsidRPr="00D166F1">
        <w:rPr>
          <w:rFonts w:ascii="Calibri" w:hAnsi="Calibri" w:cs="Calibri"/>
          <w:sz w:val="24"/>
          <w:szCs w:val="24"/>
        </w:rPr>
        <w:t xml:space="preserve"> ve dosyanın kaldığı yerden (satış aşamasından) aynen </w:t>
      </w:r>
      <w:r w:rsidRPr="00D166F1">
        <w:rPr>
          <w:rFonts w:ascii="Calibri" w:hAnsi="Calibri" w:cs="Calibri"/>
          <w:b/>
          <w:bCs/>
          <w:sz w:val="24"/>
          <w:szCs w:val="24"/>
        </w:rPr>
        <w:t>devamına</w:t>
      </w:r>
      <w:r w:rsidRPr="00D166F1">
        <w:rPr>
          <w:rFonts w:ascii="Calibri" w:hAnsi="Calibri" w:cs="Calibri"/>
          <w:sz w:val="24"/>
          <w:szCs w:val="24"/>
        </w:rPr>
        <w:t xml:space="preserve"> karar verilmesini vekaleten arz ve talep ederiz.</w:t>
      </w:r>
    </w:p>
    <w:p w14:paraId="2D9AEF6D" w14:textId="77777777" w:rsidR="00D166F1" w:rsidRPr="00D166F1" w:rsidRDefault="00D166F1" w:rsidP="00D166F1">
      <w:pPr>
        <w:pStyle w:val="AralkYok"/>
        <w:jc w:val="both"/>
        <w:rPr>
          <w:rFonts w:ascii="Calibri" w:hAnsi="Calibri" w:cs="Calibri"/>
          <w:sz w:val="24"/>
          <w:szCs w:val="24"/>
        </w:rPr>
      </w:pPr>
      <w:r w:rsidRPr="00D166F1">
        <w:rPr>
          <w:rFonts w:ascii="Calibri" w:hAnsi="Calibri" w:cs="Calibri"/>
          <w:b/>
          <w:bCs/>
          <w:sz w:val="24"/>
          <w:szCs w:val="24"/>
        </w:rPr>
        <w:t>Saygılarımızla, [Tarih]</w:t>
      </w:r>
    </w:p>
    <w:p w14:paraId="2BDFF5B3" w14:textId="77777777" w:rsidR="00D166F1" w:rsidRPr="00D166F1" w:rsidRDefault="00D166F1" w:rsidP="00D166F1">
      <w:pPr>
        <w:pStyle w:val="AralkYok"/>
        <w:jc w:val="both"/>
        <w:rPr>
          <w:rFonts w:ascii="Calibri" w:hAnsi="Calibri" w:cs="Calibri"/>
          <w:sz w:val="24"/>
          <w:szCs w:val="24"/>
        </w:rPr>
      </w:pPr>
      <w:r w:rsidRPr="00D166F1">
        <w:rPr>
          <w:rFonts w:ascii="Calibri" w:hAnsi="Calibri" w:cs="Calibri"/>
          <w:b/>
          <w:bCs/>
          <w:sz w:val="24"/>
          <w:szCs w:val="24"/>
        </w:rPr>
        <w:t>Davacı Alacaklı Vekili</w:t>
      </w:r>
    </w:p>
    <w:p w14:paraId="0F9BCA71" w14:textId="77777777" w:rsidR="00D166F1" w:rsidRDefault="00D166F1" w:rsidP="00D166F1">
      <w:pPr>
        <w:pStyle w:val="AralkYok"/>
        <w:jc w:val="both"/>
        <w:rPr>
          <w:rFonts w:ascii="Calibri" w:hAnsi="Calibri" w:cs="Calibri"/>
          <w:sz w:val="24"/>
          <w:szCs w:val="24"/>
        </w:rPr>
      </w:pPr>
    </w:p>
    <w:p w14:paraId="555C0C9D" w14:textId="77777777" w:rsidR="00D166F1" w:rsidRPr="00D166F1" w:rsidRDefault="00D166F1" w:rsidP="00D166F1">
      <w:pPr>
        <w:pStyle w:val="AralkYok"/>
        <w:jc w:val="both"/>
        <w:rPr>
          <w:rFonts w:ascii="Calibri" w:hAnsi="Calibri" w:cs="Calibri"/>
          <w:sz w:val="24"/>
          <w:szCs w:val="24"/>
        </w:rPr>
      </w:pPr>
    </w:p>
    <w:sectPr w:rsidR="00D166F1" w:rsidRPr="00D166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A551E"/>
    <w:multiLevelType w:val="multilevel"/>
    <w:tmpl w:val="4F3E8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6C7938"/>
    <w:multiLevelType w:val="multilevel"/>
    <w:tmpl w:val="72D86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5D4A82"/>
    <w:multiLevelType w:val="multilevel"/>
    <w:tmpl w:val="5FBE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2727139">
    <w:abstractNumId w:val="2"/>
  </w:num>
  <w:num w:numId="2" w16cid:durableId="170293321">
    <w:abstractNumId w:val="0"/>
  </w:num>
  <w:num w:numId="3" w16cid:durableId="15338061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9F2"/>
    <w:rsid w:val="0038718C"/>
    <w:rsid w:val="006D69F2"/>
    <w:rsid w:val="00D166F1"/>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CA929"/>
  <w15:chartTrackingRefBased/>
  <w15:docId w15:val="{978601BC-835A-422D-B923-3035ACD1E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D69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D69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D69F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D69F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D69F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D69F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D69F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D69F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D69F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D69F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D69F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D69F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D69F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D69F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D69F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D69F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D69F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D69F2"/>
    <w:rPr>
      <w:rFonts w:eastAsiaTheme="majorEastAsia" w:cstheme="majorBidi"/>
      <w:color w:val="272727" w:themeColor="text1" w:themeTint="D8"/>
    </w:rPr>
  </w:style>
  <w:style w:type="paragraph" w:styleId="KonuBal">
    <w:name w:val="Title"/>
    <w:basedOn w:val="Normal"/>
    <w:next w:val="Normal"/>
    <w:link w:val="KonuBalChar"/>
    <w:uiPriority w:val="10"/>
    <w:qFormat/>
    <w:rsid w:val="006D69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D69F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D69F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D69F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D69F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D69F2"/>
    <w:rPr>
      <w:i/>
      <w:iCs/>
      <w:color w:val="404040" w:themeColor="text1" w:themeTint="BF"/>
    </w:rPr>
  </w:style>
  <w:style w:type="paragraph" w:styleId="ListeParagraf">
    <w:name w:val="List Paragraph"/>
    <w:basedOn w:val="Normal"/>
    <w:uiPriority w:val="34"/>
    <w:qFormat/>
    <w:rsid w:val="006D69F2"/>
    <w:pPr>
      <w:ind w:left="720"/>
      <w:contextualSpacing/>
    </w:pPr>
  </w:style>
  <w:style w:type="character" w:styleId="GlVurgulama">
    <w:name w:val="Intense Emphasis"/>
    <w:basedOn w:val="VarsaylanParagrafYazTipi"/>
    <w:uiPriority w:val="21"/>
    <w:qFormat/>
    <w:rsid w:val="006D69F2"/>
    <w:rPr>
      <w:i/>
      <w:iCs/>
      <w:color w:val="0F4761" w:themeColor="accent1" w:themeShade="BF"/>
    </w:rPr>
  </w:style>
  <w:style w:type="paragraph" w:styleId="GlAlnt">
    <w:name w:val="Intense Quote"/>
    <w:basedOn w:val="Normal"/>
    <w:next w:val="Normal"/>
    <w:link w:val="GlAlntChar"/>
    <w:uiPriority w:val="30"/>
    <w:qFormat/>
    <w:rsid w:val="006D6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D69F2"/>
    <w:rPr>
      <w:i/>
      <w:iCs/>
      <w:color w:val="0F4761" w:themeColor="accent1" w:themeShade="BF"/>
    </w:rPr>
  </w:style>
  <w:style w:type="character" w:styleId="GlBavuru">
    <w:name w:val="Intense Reference"/>
    <w:basedOn w:val="VarsaylanParagrafYazTipi"/>
    <w:uiPriority w:val="32"/>
    <w:qFormat/>
    <w:rsid w:val="006D69F2"/>
    <w:rPr>
      <w:b/>
      <w:bCs/>
      <w:smallCaps/>
      <w:color w:val="0F4761" w:themeColor="accent1" w:themeShade="BF"/>
      <w:spacing w:val="5"/>
    </w:rPr>
  </w:style>
  <w:style w:type="paragraph" w:styleId="AralkYok">
    <w:name w:val="No Spacing"/>
    <w:uiPriority w:val="1"/>
    <w:qFormat/>
    <w:rsid w:val="00D166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395</Words>
  <Characters>2254</Characters>
  <Application>Microsoft Office Word</Application>
  <DocSecurity>0</DocSecurity>
  <Lines>18</Lines>
  <Paragraphs>5</Paragraphs>
  <ScaleCrop>false</ScaleCrop>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2026-07-24T16:48:00Z</dcterms:created>
  <dcterms:modified xsi:type="dcterms:W3CDTF">2026-07-24T16:49:00Z</dcterms:modified>
</cp:coreProperties>
</file>