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90FE" w14:textId="5D50ABE9" w:rsidR="00FE09CA" w:rsidRDefault="00FE09CA" w:rsidP="00FE09CA">
      <w:pPr>
        <w:pStyle w:val="AralkYok"/>
        <w:jc w:val="both"/>
        <w:rPr>
          <w:rFonts w:ascii="Calibri" w:hAnsi="Calibri" w:cs="Calibri"/>
          <w:b/>
          <w:bCs/>
        </w:rPr>
      </w:pPr>
      <w:r>
        <w:rPr>
          <w:rFonts w:ascii="Calibri" w:hAnsi="Calibri" w:cs="Calibri"/>
          <w:b/>
          <w:bCs/>
        </w:rPr>
        <w:t xml:space="preserve">ASLİYE TİCARET </w:t>
      </w:r>
      <w:r w:rsidRPr="00FE09CA">
        <w:rPr>
          <w:rFonts w:ascii="Calibri" w:hAnsi="Calibri" w:cs="Calibri"/>
          <w:b/>
          <w:bCs/>
        </w:rPr>
        <w:t xml:space="preserve">MAHKEMESİ SAYIN </w:t>
      </w:r>
      <w:r>
        <w:rPr>
          <w:rFonts w:ascii="Calibri" w:hAnsi="Calibri" w:cs="Calibri"/>
          <w:b/>
          <w:bCs/>
        </w:rPr>
        <w:t xml:space="preserve">BAŞKANLIĞI’NA </w:t>
      </w:r>
    </w:p>
    <w:p w14:paraId="7AE1B54F" w14:textId="77777777" w:rsidR="00FE09CA" w:rsidRPr="00FE09CA" w:rsidRDefault="00FE09CA" w:rsidP="00FE09CA">
      <w:pPr>
        <w:pStyle w:val="AralkYok"/>
        <w:jc w:val="both"/>
        <w:rPr>
          <w:rFonts w:ascii="Calibri" w:hAnsi="Calibri" w:cs="Calibri"/>
          <w:b/>
          <w:bCs/>
        </w:rPr>
      </w:pPr>
    </w:p>
    <w:p w14:paraId="6C97777A" w14:textId="77777777" w:rsidR="00FE09CA" w:rsidRPr="00FE09CA" w:rsidRDefault="00FE09CA" w:rsidP="00FE09CA">
      <w:pPr>
        <w:pStyle w:val="AralkYok"/>
        <w:ind w:firstLine="708"/>
        <w:jc w:val="both"/>
        <w:rPr>
          <w:rFonts w:ascii="Calibri" w:hAnsi="Calibri" w:cs="Calibri"/>
        </w:rPr>
      </w:pPr>
      <w:r w:rsidRPr="00FE09CA">
        <w:rPr>
          <w:rFonts w:ascii="Calibri" w:hAnsi="Calibri" w:cs="Calibri"/>
          <w:b/>
          <w:bCs/>
        </w:rPr>
        <w:t>İHTİYATİ TEDBİR / İHTİYATİ HACİZ VE TENSİPLE BİLİRKİŞİ İNCELEMESİ TALEPLİDİR.</w:t>
      </w:r>
    </w:p>
    <w:p w14:paraId="4BDCCA26" w14:textId="77777777" w:rsidR="00FE09CA" w:rsidRDefault="00FE09CA" w:rsidP="00FE09CA">
      <w:pPr>
        <w:pStyle w:val="AralkYok"/>
        <w:jc w:val="both"/>
        <w:rPr>
          <w:rFonts w:ascii="Calibri" w:hAnsi="Calibri" w:cs="Calibri"/>
          <w:b/>
          <w:bCs/>
        </w:rPr>
      </w:pPr>
    </w:p>
    <w:p w14:paraId="778255CF" w14:textId="77777777" w:rsidR="00FE09CA" w:rsidRDefault="00FE09CA" w:rsidP="00FE09CA">
      <w:pPr>
        <w:pStyle w:val="AralkYok"/>
        <w:jc w:val="both"/>
        <w:rPr>
          <w:rFonts w:ascii="Calibri" w:hAnsi="Calibri" w:cs="Calibri"/>
          <w:b/>
          <w:bCs/>
        </w:rPr>
      </w:pPr>
    </w:p>
    <w:p w14:paraId="09CF845A" w14:textId="18401B18" w:rsidR="00FE09CA" w:rsidRPr="00FE09CA" w:rsidRDefault="00FE09CA" w:rsidP="00FE09CA">
      <w:pPr>
        <w:pStyle w:val="AralkYok"/>
        <w:jc w:val="both"/>
        <w:rPr>
          <w:rFonts w:ascii="Calibri" w:hAnsi="Calibri" w:cs="Calibri"/>
        </w:rPr>
      </w:pPr>
      <w:r w:rsidRPr="00FE09CA">
        <w:rPr>
          <w:rFonts w:ascii="Calibri" w:hAnsi="Calibri" w:cs="Calibri"/>
          <w:b/>
          <w:bCs/>
        </w:rPr>
        <w:t xml:space="preserve">DAVACI </w:t>
      </w:r>
      <w:r>
        <w:rPr>
          <w:rFonts w:ascii="Calibri" w:hAnsi="Calibri" w:cs="Calibri"/>
          <w:b/>
          <w:bCs/>
        </w:rPr>
        <w:tab/>
      </w:r>
      <w:r>
        <w:rPr>
          <w:rFonts w:ascii="Calibri" w:hAnsi="Calibri" w:cs="Calibri"/>
          <w:b/>
          <w:bCs/>
        </w:rPr>
        <w:tab/>
      </w:r>
      <w:r w:rsidRPr="00FE09CA">
        <w:rPr>
          <w:rFonts w:ascii="Calibri" w:hAnsi="Calibri" w:cs="Calibri"/>
          <w:b/>
          <w:bCs/>
        </w:rPr>
        <w:t>:</w:t>
      </w:r>
      <w:r w:rsidRPr="00FE09CA">
        <w:rPr>
          <w:rFonts w:ascii="Calibri" w:hAnsi="Calibri" w:cs="Calibri"/>
        </w:rPr>
        <w:t xml:space="preserve"> </w:t>
      </w:r>
    </w:p>
    <w:p w14:paraId="79151C13" w14:textId="0DE0D0E3" w:rsidR="00FE09CA" w:rsidRPr="00FE09CA" w:rsidRDefault="00FE09CA" w:rsidP="00FE09CA">
      <w:pPr>
        <w:pStyle w:val="AralkYok"/>
        <w:jc w:val="both"/>
        <w:rPr>
          <w:rFonts w:ascii="Calibri" w:hAnsi="Calibri" w:cs="Calibri"/>
        </w:rPr>
      </w:pPr>
      <w:r w:rsidRPr="00FE09CA">
        <w:rPr>
          <w:rFonts w:ascii="Calibri" w:hAnsi="Calibri" w:cs="Calibri"/>
          <w:b/>
          <w:bCs/>
        </w:rPr>
        <w:t xml:space="preserve">VEKİLLERİ </w:t>
      </w:r>
      <w:r>
        <w:rPr>
          <w:rFonts w:ascii="Calibri" w:hAnsi="Calibri" w:cs="Calibri"/>
          <w:b/>
          <w:bCs/>
        </w:rPr>
        <w:tab/>
      </w:r>
      <w:r>
        <w:rPr>
          <w:rFonts w:ascii="Calibri" w:hAnsi="Calibri" w:cs="Calibri"/>
          <w:b/>
          <w:bCs/>
        </w:rPr>
        <w:tab/>
      </w:r>
      <w:r w:rsidRPr="00FE09CA">
        <w:rPr>
          <w:rFonts w:ascii="Calibri" w:hAnsi="Calibri" w:cs="Calibri"/>
          <w:b/>
          <w:bCs/>
        </w:rPr>
        <w:t>:</w:t>
      </w:r>
      <w:r w:rsidRPr="00FE09CA">
        <w:rPr>
          <w:rFonts w:ascii="Calibri" w:hAnsi="Calibri" w:cs="Calibri"/>
        </w:rPr>
        <w:t xml:space="preserve"> Av. </w:t>
      </w:r>
    </w:p>
    <w:p w14:paraId="39E30BA0" w14:textId="7AF34151" w:rsidR="00FE09CA" w:rsidRDefault="00FE09CA" w:rsidP="00FE09CA">
      <w:pPr>
        <w:pStyle w:val="AralkYok"/>
        <w:jc w:val="both"/>
        <w:rPr>
          <w:rFonts w:ascii="Calibri" w:hAnsi="Calibri" w:cs="Calibri"/>
        </w:rPr>
      </w:pPr>
      <w:r w:rsidRPr="00FE09CA">
        <w:rPr>
          <w:rFonts w:ascii="Calibri" w:hAnsi="Calibri" w:cs="Calibri"/>
          <w:b/>
          <w:bCs/>
        </w:rPr>
        <w:t>DAVALILAR</w:t>
      </w:r>
      <w:r>
        <w:rPr>
          <w:rFonts w:ascii="Calibri" w:hAnsi="Calibri" w:cs="Calibri"/>
          <w:b/>
          <w:bCs/>
        </w:rPr>
        <w:tab/>
      </w:r>
      <w:proofErr w:type="gramStart"/>
      <w:r>
        <w:rPr>
          <w:rFonts w:ascii="Calibri" w:hAnsi="Calibri" w:cs="Calibri"/>
          <w:b/>
          <w:bCs/>
        </w:rPr>
        <w:tab/>
      </w:r>
      <w:r w:rsidRPr="00FE09CA">
        <w:rPr>
          <w:rFonts w:ascii="Calibri" w:hAnsi="Calibri" w:cs="Calibri"/>
          <w:b/>
          <w:bCs/>
        </w:rPr>
        <w:t xml:space="preserve"> :</w:t>
      </w:r>
      <w:proofErr w:type="gramEnd"/>
      <w:r w:rsidRPr="00FE09CA">
        <w:rPr>
          <w:rFonts w:ascii="Calibri" w:hAnsi="Calibri" w:cs="Calibri"/>
        </w:rPr>
        <w:t xml:space="preserve"> </w:t>
      </w:r>
      <w:r w:rsidRPr="00FE09CA">
        <w:rPr>
          <w:rFonts w:ascii="Calibri" w:hAnsi="Calibri" w:cs="Calibri"/>
          <w:b/>
          <w:bCs/>
        </w:rPr>
        <w:t>1-</w:t>
      </w:r>
      <w:r w:rsidRPr="00FE09CA">
        <w:rPr>
          <w:rFonts w:ascii="Calibri" w:hAnsi="Calibri" w:cs="Calibri"/>
        </w:rPr>
        <w:t xml:space="preserve"> </w:t>
      </w:r>
    </w:p>
    <w:p w14:paraId="49FB7A45" w14:textId="2EF1D899" w:rsidR="00FE09CA" w:rsidRPr="00FE09CA" w:rsidRDefault="00FE09CA" w:rsidP="00FE09CA">
      <w:pPr>
        <w:pStyle w:val="AralkYok"/>
        <w:jc w:val="both"/>
        <w:rPr>
          <w:rFonts w:ascii="Calibri" w:hAnsi="Calibri" w:cs="Calibri"/>
          <w:b/>
          <w:bCs/>
        </w:rPr>
      </w:pPr>
      <w:r>
        <w:rPr>
          <w:rFonts w:ascii="Calibri" w:hAnsi="Calibri" w:cs="Calibri"/>
        </w:rPr>
        <w:tab/>
      </w:r>
      <w:r>
        <w:rPr>
          <w:rFonts w:ascii="Calibri" w:hAnsi="Calibri" w:cs="Calibri"/>
        </w:rPr>
        <w:tab/>
      </w:r>
      <w:r>
        <w:rPr>
          <w:rFonts w:ascii="Calibri" w:hAnsi="Calibri" w:cs="Calibri"/>
        </w:rPr>
        <w:tab/>
        <w:t xml:space="preserve">   </w:t>
      </w:r>
      <w:r>
        <w:rPr>
          <w:rFonts w:ascii="Calibri" w:hAnsi="Calibri" w:cs="Calibri"/>
          <w:b/>
          <w:bCs/>
        </w:rPr>
        <w:t>2-</w:t>
      </w:r>
    </w:p>
    <w:p w14:paraId="1DF33C1B" w14:textId="77777777" w:rsidR="00FE09CA" w:rsidRDefault="00FE09CA" w:rsidP="00FE09CA">
      <w:pPr>
        <w:pStyle w:val="AralkYok"/>
        <w:jc w:val="both"/>
        <w:rPr>
          <w:rFonts w:ascii="Calibri" w:hAnsi="Calibri" w:cs="Calibri"/>
        </w:rPr>
      </w:pPr>
      <w:r w:rsidRPr="00FE09CA">
        <w:rPr>
          <w:rFonts w:ascii="Calibri" w:hAnsi="Calibri" w:cs="Calibri"/>
          <w:b/>
          <w:bCs/>
        </w:rPr>
        <w:t xml:space="preserve">KONU </w:t>
      </w:r>
      <w:r>
        <w:rPr>
          <w:rFonts w:ascii="Calibri" w:hAnsi="Calibri" w:cs="Calibri"/>
          <w:b/>
          <w:bCs/>
        </w:rPr>
        <w:tab/>
      </w:r>
      <w:r>
        <w:rPr>
          <w:rFonts w:ascii="Calibri" w:hAnsi="Calibri" w:cs="Calibri"/>
          <w:b/>
          <w:bCs/>
        </w:rPr>
        <w:tab/>
      </w:r>
      <w:r>
        <w:rPr>
          <w:rFonts w:ascii="Calibri" w:hAnsi="Calibri" w:cs="Calibri"/>
          <w:b/>
          <w:bCs/>
        </w:rPr>
        <w:tab/>
      </w:r>
      <w:r w:rsidRPr="00FE09CA">
        <w:rPr>
          <w:rFonts w:ascii="Calibri" w:hAnsi="Calibri" w:cs="Calibri"/>
          <w:b/>
          <w:bCs/>
        </w:rPr>
        <w:t>:</w:t>
      </w:r>
      <w:r w:rsidRPr="00FE09CA">
        <w:rPr>
          <w:rFonts w:ascii="Calibri" w:hAnsi="Calibri" w:cs="Calibri"/>
        </w:rPr>
        <w:t xml:space="preserve"> Trafik kazasından kaynaklanan maddi tazminat (araç hasarı ve değer </w:t>
      </w:r>
    </w:p>
    <w:p w14:paraId="5641C361" w14:textId="4A5CA3B4" w:rsidR="00FE09CA" w:rsidRPr="00FE09CA" w:rsidRDefault="00FE09CA" w:rsidP="00FE09CA">
      <w:pPr>
        <w:pStyle w:val="AralkYok"/>
        <w:ind w:left="1416" w:firstLine="708"/>
        <w:jc w:val="both"/>
        <w:rPr>
          <w:rFonts w:ascii="Calibri" w:hAnsi="Calibri" w:cs="Calibri"/>
        </w:rPr>
      </w:pPr>
      <w:r>
        <w:rPr>
          <w:rFonts w:ascii="Calibri" w:hAnsi="Calibri" w:cs="Calibri"/>
        </w:rPr>
        <w:t xml:space="preserve">  </w:t>
      </w:r>
      <w:proofErr w:type="gramStart"/>
      <w:r w:rsidRPr="00FE09CA">
        <w:rPr>
          <w:rFonts w:ascii="Calibri" w:hAnsi="Calibri" w:cs="Calibri"/>
        </w:rPr>
        <w:t>kaybı</w:t>
      </w:r>
      <w:proofErr w:type="gramEnd"/>
      <w:r w:rsidRPr="00FE09CA">
        <w:rPr>
          <w:rFonts w:ascii="Calibri" w:hAnsi="Calibri" w:cs="Calibri"/>
        </w:rPr>
        <w:t>) talebimiz hakkındadır.</w:t>
      </w:r>
    </w:p>
    <w:p w14:paraId="714F4C61" w14:textId="77777777" w:rsidR="00FE09CA" w:rsidRDefault="00FE09CA" w:rsidP="00FE09CA">
      <w:pPr>
        <w:pStyle w:val="AralkYok"/>
        <w:jc w:val="both"/>
        <w:rPr>
          <w:rFonts w:ascii="Calibri" w:hAnsi="Calibri" w:cs="Calibri"/>
        </w:rPr>
      </w:pPr>
      <w:r w:rsidRPr="00FE09CA">
        <w:rPr>
          <w:rFonts w:ascii="Calibri" w:hAnsi="Calibri" w:cs="Calibri"/>
          <w:b/>
          <w:bCs/>
        </w:rPr>
        <w:t xml:space="preserve">H.E.D. </w:t>
      </w:r>
      <w:r>
        <w:rPr>
          <w:rFonts w:ascii="Calibri" w:hAnsi="Calibri" w:cs="Calibri"/>
          <w:b/>
          <w:bCs/>
        </w:rPr>
        <w:tab/>
      </w:r>
      <w:r>
        <w:rPr>
          <w:rFonts w:ascii="Calibri" w:hAnsi="Calibri" w:cs="Calibri"/>
          <w:b/>
          <w:bCs/>
        </w:rPr>
        <w:tab/>
      </w:r>
      <w:r>
        <w:rPr>
          <w:rFonts w:ascii="Calibri" w:hAnsi="Calibri" w:cs="Calibri"/>
          <w:b/>
          <w:bCs/>
        </w:rPr>
        <w:tab/>
      </w:r>
      <w:r w:rsidRPr="00FE09CA">
        <w:rPr>
          <w:rFonts w:ascii="Calibri" w:hAnsi="Calibri" w:cs="Calibri"/>
          <w:b/>
          <w:bCs/>
        </w:rPr>
        <w:t>:</w:t>
      </w:r>
      <w:r w:rsidRPr="00FE09CA">
        <w:rPr>
          <w:rFonts w:ascii="Calibri" w:hAnsi="Calibri" w:cs="Calibri"/>
        </w:rPr>
        <w:t xml:space="preserve"> [DAVA TARİHİNDEKİ KUR].TL </w:t>
      </w:r>
    </w:p>
    <w:p w14:paraId="33F13A4E" w14:textId="3E2CD052" w:rsidR="00FE09CA" w:rsidRPr="00FE09CA" w:rsidRDefault="00FE09CA" w:rsidP="00FE09CA">
      <w:pPr>
        <w:pStyle w:val="AralkYok"/>
        <w:ind w:left="1416" w:firstLine="708"/>
        <w:jc w:val="both"/>
        <w:rPr>
          <w:rFonts w:ascii="Calibri" w:hAnsi="Calibri" w:cs="Calibri"/>
          <w:b/>
          <w:bCs/>
        </w:rPr>
      </w:pPr>
      <w:r>
        <w:rPr>
          <w:rFonts w:ascii="Calibri" w:hAnsi="Calibri" w:cs="Calibri"/>
        </w:rPr>
        <w:t xml:space="preserve">  </w:t>
      </w:r>
      <w:r w:rsidRPr="00FE09CA">
        <w:rPr>
          <w:rFonts w:ascii="Calibri" w:hAnsi="Calibri" w:cs="Calibri"/>
        </w:rPr>
        <w:t>([DAVA AÇILIŞ TOPLAM PARASI] RON karşılığıdır.)</w:t>
      </w:r>
    </w:p>
    <w:p w14:paraId="4277B8D8" w14:textId="77777777" w:rsidR="00FE09CA" w:rsidRDefault="00FE09CA" w:rsidP="00FE09CA">
      <w:pPr>
        <w:pStyle w:val="AralkYok"/>
        <w:jc w:val="both"/>
        <w:rPr>
          <w:rFonts w:ascii="Calibri" w:hAnsi="Calibri" w:cs="Calibri"/>
          <w:b/>
          <w:bCs/>
        </w:rPr>
      </w:pPr>
    </w:p>
    <w:p w14:paraId="4856828D" w14:textId="3A1E9EBC" w:rsidR="00FE09CA" w:rsidRPr="00FE09CA" w:rsidRDefault="00FE09CA" w:rsidP="00FE09CA">
      <w:pPr>
        <w:pStyle w:val="AralkYok"/>
        <w:jc w:val="both"/>
        <w:rPr>
          <w:rFonts w:ascii="Calibri" w:hAnsi="Calibri" w:cs="Calibri"/>
          <w:b/>
          <w:bCs/>
        </w:rPr>
      </w:pPr>
      <w:r w:rsidRPr="00FE09CA">
        <w:rPr>
          <w:rFonts w:ascii="Calibri" w:hAnsi="Calibri" w:cs="Calibri"/>
          <w:b/>
          <w:bCs/>
        </w:rPr>
        <w:t>AÇIKLAMALAR</w:t>
      </w:r>
      <w:r>
        <w:rPr>
          <w:rFonts w:ascii="Calibri" w:hAnsi="Calibri" w:cs="Calibri"/>
          <w:b/>
          <w:bCs/>
        </w:rPr>
        <w:tab/>
        <w:t xml:space="preserve">: </w:t>
      </w:r>
    </w:p>
    <w:p w14:paraId="39DB2840" w14:textId="77777777" w:rsidR="00FE09CA" w:rsidRPr="00FE09CA" w:rsidRDefault="00FE09CA" w:rsidP="00FE09CA">
      <w:pPr>
        <w:pStyle w:val="AralkYok"/>
        <w:jc w:val="both"/>
        <w:rPr>
          <w:rFonts w:ascii="Calibri" w:hAnsi="Calibri" w:cs="Calibri"/>
        </w:rPr>
      </w:pPr>
      <w:r w:rsidRPr="00FE09CA">
        <w:rPr>
          <w:rFonts w:ascii="Calibri" w:hAnsi="Calibri" w:cs="Calibri"/>
          <w:b/>
          <w:bCs/>
        </w:rPr>
        <w:t>1-</w:t>
      </w:r>
      <w:r w:rsidRPr="00FE09CA">
        <w:rPr>
          <w:rFonts w:ascii="Calibri" w:hAnsi="Calibri" w:cs="Calibri"/>
        </w:rPr>
        <w:t xml:space="preserve"> [KAZA TARİHİ] tarihinde [KAZA ADRESİ] mevkiinde, davalılardan [DAVALI ŞİRKET ADI]’ne ait [DAVALI ARAÇ PLAKASI] plakalı aracın, diğer davalı [DAVALI SÜRÜCÜ İSİM SOYİSİM] sevk ve idaresinde iken geri geri manevra yapması neticesinde; müvekkil şirkete ait [MÜVEKKİL ARAÇ PLAKASI] yabancı plakalı, [ARAÇ MARKA/MODEL/ŞASİ NO] bilgilerini haiz özel araca çarpması sonucu maddi hasarlı trafik kazası meydana gelmiştir. Kaza tespit tutanağı ektedir (EK-1).</w:t>
      </w:r>
    </w:p>
    <w:p w14:paraId="2FE07D21" w14:textId="77777777" w:rsidR="00FE09CA" w:rsidRDefault="00FE09CA" w:rsidP="00FE09CA">
      <w:pPr>
        <w:pStyle w:val="AralkYok"/>
        <w:jc w:val="both"/>
        <w:rPr>
          <w:rFonts w:ascii="Calibri" w:hAnsi="Calibri" w:cs="Calibri"/>
          <w:b/>
          <w:bCs/>
        </w:rPr>
      </w:pPr>
    </w:p>
    <w:p w14:paraId="27A3EE9A" w14:textId="43BC74FA" w:rsidR="00FE09CA" w:rsidRPr="00FE09CA" w:rsidRDefault="00FE09CA" w:rsidP="00FE09CA">
      <w:pPr>
        <w:pStyle w:val="AralkYok"/>
        <w:jc w:val="both"/>
        <w:rPr>
          <w:rFonts w:ascii="Calibri" w:hAnsi="Calibri" w:cs="Calibri"/>
        </w:rPr>
      </w:pPr>
      <w:r w:rsidRPr="00FE09CA">
        <w:rPr>
          <w:rFonts w:ascii="Calibri" w:hAnsi="Calibri" w:cs="Calibri"/>
          <w:b/>
          <w:bCs/>
        </w:rPr>
        <w:t>2-</w:t>
      </w:r>
      <w:r w:rsidRPr="00FE09CA">
        <w:rPr>
          <w:rFonts w:ascii="Calibri" w:hAnsi="Calibri" w:cs="Calibri"/>
        </w:rPr>
        <w:t xml:space="preserve"> Kaza sonucunda, kazaya sebebiyet veren davalı şirkete ait aracın [SİGORTA ŞİRKETİ ADI] nezdindeki Zorunlu Mali Mesuliyet Sigortası (ZMMS) poliçesi ([POLİÇE NO]) kapsamında limit dahilinde bir kısım ödeme yapılmıştır. Ödeme miktarı ilgili sigorta şirketinden sorulabilir.</w:t>
      </w:r>
    </w:p>
    <w:p w14:paraId="275CA836" w14:textId="77777777" w:rsidR="00FE09CA" w:rsidRDefault="00FE09CA" w:rsidP="00FE09CA">
      <w:pPr>
        <w:pStyle w:val="AralkYok"/>
        <w:jc w:val="both"/>
        <w:rPr>
          <w:rFonts w:ascii="Calibri" w:hAnsi="Calibri" w:cs="Calibri"/>
          <w:b/>
          <w:bCs/>
        </w:rPr>
      </w:pPr>
    </w:p>
    <w:p w14:paraId="57054B22" w14:textId="522D1A74" w:rsidR="00FE09CA" w:rsidRPr="00FE09CA" w:rsidRDefault="00FE09CA" w:rsidP="00FE09CA">
      <w:pPr>
        <w:pStyle w:val="AralkYok"/>
        <w:jc w:val="both"/>
        <w:rPr>
          <w:rFonts w:ascii="Calibri" w:hAnsi="Calibri" w:cs="Calibri"/>
        </w:rPr>
      </w:pPr>
      <w:r w:rsidRPr="00FE09CA">
        <w:rPr>
          <w:rFonts w:ascii="Calibri" w:hAnsi="Calibri" w:cs="Calibri"/>
          <w:b/>
          <w:bCs/>
        </w:rPr>
        <w:t>3-</w:t>
      </w:r>
      <w:r w:rsidRPr="00FE09CA">
        <w:rPr>
          <w:rFonts w:ascii="Calibri" w:hAnsi="Calibri" w:cs="Calibri"/>
        </w:rPr>
        <w:t xml:space="preserve"> Ancak araçtaki maddi hasar çok daha yüksek olduğundan, dava dışı sigorta şirketinin poliçe limiti tam bilinmediğinden ve İhtiyari Mali Mesuliyet (İMM) sigorta poliçesi bulunabileceği düşünülerek zorunlu arabuluculuk yoluna başvurulmuştur. [ARABULUCULUK BÜRO ADI] Arabuluculuk Bürosu'nun [DOSYA NO] numaralı dosyasında yapılan görüşmelerde, sigorta şirketinin poliçe limitinin tamamının tükenmiş olduğu ve İMM poliçesinin bulunmadığı öğrenilmiştir. Diğer davalılar da arabuluculuk aşamasında maddi zararları ödemeyi kabul etmemiş ve süreç </w:t>
      </w:r>
      <w:proofErr w:type="spellStart"/>
      <w:r w:rsidRPr="00FE09CA">
        <w:rPr>
          <w:rFonts w:ascii="Calibri" w:hAnsi="Calibri" w:cs="Calibri"/>
        </w:rPr>
        <w:t>anlaşmasızlıkla</w:t>
      </w:r>
      <w:proofErr w:type="spellEnd"/>
      <w:r w:rsidRPr="00FE09CA">
        <w:rPr>
          <w:rFonts w:ascii="Calibri" w:hAnsi="Calibri" w:cs="Calibri"/>
        </w:rPr>
        <w:t xml:space="preserve"> sonuçlanmıştır (EK-2).</w:t>
      </w:r>
    </w:p>
    <w:p w14:paraId="34229C5E" w14:textId="77777777" w:rsidR="00FE09CA" w:rsidRDefault="00FE09CA" w:rsidP="00FE09CA">
      <w:pPr>
        <w:pStyle w:val="AralkYok"/>
        <w:jc w:val="both"/>
        <w:rPr>
          <w:rFonts w:ascii="Calibri" w:hAnsi="Calibri" w:cs="Calibri"/>
          <w:b/>
          <w:bCs/>
        </w:rPr>
      </w:pPr>
    </w:p>
    <w:p w14:paraId="0120323E" w14:textId="28ADF1D1" w:rsidR="00FE09CA" w:rsidRPr="00FE09CA" w:rsidRDefault="00FE09CA" w:rsidP="00FE09CA">
      <w:pPr>
        <w:pStyle w:val="AralkYok"/>
        <w:jc w:val="both"/>
        <w:rPr>
          <w:rFonts w:ascii="Calibri" w:hAnsi="Calibri" w:cs="Calibri"/>
        </w:rPr>
      </w:pPr>
      <w:r w:rsidRPr="00FE09CA">
        <w:rPr>
          <w:rFonts w:ascii="Calibri" w:hAnsi="Calibri" w:cs="Calibri"/>
          <w:b/>
          <w:bCs/>
        </w:rPr>
        <w:t>4-</w:t>
      </w:r>
      <w:r w:rsidRPr="00FE09CA">
        <w:rPr>
          <w:rFonts w:ascii="Calibri" w:hAnsi="Calibri" w:cs="Calibri"/>
        </w:rPr>
        <w:t xml:space="preserve"> Araçta meydana gelen hasar, Romanya'da aracın kendi yetkili servisinde onarılmıştır. Onarım faturasına göre (fazlaya ilişkin haklarımız saklı kalmak kaydı ile) [TOPLAM FATURA BEDELİ] RON maddi hasar ortaya çıkmıştır. Bunun yanında araçta ciddi bir değer kaybı da meydana gelmiştir. İşbu alacaklarımızın (fazlaya ilişkin haklarımız saklı kalmak kaydı ile) şimdilik hasar tazminatı için 500 RON, değer kaybı tazminatı için ise 500 RON olmak üzere toplam 1.000 </w:t>
      </w:r>
      <w:proofErr w:type="spellStart"/>
      <w:r w:rsidRPr="00FE09CA">
        <w:rPr>
          <w:rFonts w:ascii="Calibri" w:hAnsi="Calibri" w:cs="Calibri"/>
        </w:rPr>
        <w:t>RON'luk</w:t>
      </w:r>
      <w:proofErr w:type="spellEnd"/>
      <w:r w:rsidRPr="00FE09CA">
        <w:rPr>
          <w:rFonts w:ascii="Calibri" w:hAnsi="Calibri" w:cs="Calibri"/>
        </w:rPr>
        <w:t xml:space="preserve"> kısmı için huzurdaki davayı ikame etme zorunluluğumuz doğmuştur.</w:t>
      </w:r>
    </w:p>
    <w:p w14:paraId="537D8E34" w14:textId="77777777" w:rsidR="00FE09CA" w:rsidRDefault="00FE09CA" w:rsidP="00FE09CA">
      <w:pPr>
        <w:pStyle w:val="AralkYok"/>
        <w:jc w:val="both"/>
        <w:rPr>
          <w:rFonts w:ascii="Calibri" w:hAnsi="Calibri" w:cs="Calibri"/>
          <w:b/>
          <w:bCs/>
        </w:rPr>
      </w:pPr>
    </w:p>
    <w:p w14:paraId="4B3434A9" w14:textId="2ED599E4" w:rsidR="00FE09CA" w:rsidRPr="00FE09CA" w:rsidRDefault="00FE09CA" w:rsidP="00FE09CA">
      <w:pPr>
        <w:pStyle w:val="AralkYok"/>
        <w:jc w:val="both"/>
        <w:rPr>
          <w:rFonts w:ascii="Calibri" w:hAnsi="Calibri" w:cs="Calibri"/>
        </w:rPr>
      </w:pPr>
      <w:r w:rsidRPr="00FE09CA">
        <w:rPr>
          <w:rFonts w:ascii="Calibri" w:hAnsi="Calibri" w:cs="Calibri"/>
          <w:b/>
          <w:bCs/>
        </w:rPr>
        <w:t>5-</w:t>
      </w:r>
      <w:r w:rsidRPr="00FE09CA">
        <w:rPr>
          <w:rFonts w:ascii="Calibri" w:hAnsi="Calibri" w:cs="Calibri"/>
        </w:rPr>
        <w:t xml:space="preserve"> Değer kaybına ilişkin talebimiz, alacağın miktarının ancak yargılama aşamasında toplanacak deliller ve bilirkişi incelemesi neticesinde tam ve kesin olarak belirlenebilecek olması sebebiyle HMK m. 107 uyarınca </w:t>
      </w:r>
      <w:r w:rsidRPr="00FE09CA">
        <w:rPr>
          <w:rFonts w:ascii="Calibri" w:hAnsi="Calibri" w:cs="Calibri"/>
          <w:b/>
          <w:bCs/>
        </w:rPr>
        <w:t>belirsiz alacak davası</w:t>
      </w:r>
      <w:r w:rsidRPr="00FE09CA">
        <w:rPr>
          <w:rFonts w:ascii="Calibri" w:hAnsi="Calibri" w:cs="Calibri"/>
        </w:rPr>
        <w:t xml:space="preserve"> olarak açılmıştır. Nitekim Yargıtay Hukuk Genel Kurulu'nun E. 2017/17-1099, K. 2019/460 sayılı ve 16.04.2019 tarihli ilamında da: </w:t>
      </w:r>
      <w:r w:rsidRPr="00FE09CA">
        <w:rPr>
          <w:rFonts w:ascii="Calibri" w:hAnsi="Calibri" w:cs="Calibri"/>
          <w:i/>
          <w:iCs/>
        </w:rPr>
        <w:t xml:space="preserve">"aracında oluşan değer kaybının varlığının ve miktarının belirlenebilmesi... </w:t>
      </w:r>
      <w:proofErr w:type="spellStart"/>
      <w:r w:rsidRPr="00FE09CA">
        <w:rPr>
          <w:rFonts w:ascii="Calibri" w:hAnsi="Calibri" w:cs="Calibri"/>
          <w:i/>
          <w:iCs/>
        </w:rPr>
        <w:t>tahkikatten</w:t>
      </w:r>
      <w:proofErr w:type="spellEnd"/>
      <w:r w:rsidRPr="00FE09CA">
        <w:rPr>
          <w:rFonts w:ascii="Calibri" w:hAnsi="Calibri" w:cs="Calibri"/>
          <w:i/>
          <w:iCs/>
        </w:rPr>
        <w:t xml:space="preserve"> sonra mümkün olabilecektir... Bu nedenle değer kaybı talebini belirsiz alacak davası olarak ikame etmekteyiz"</w:t>
      </w:r>
      <w:r w:rsidRPr="00FE09CA">
        <w:rPr>
          <w:rFonts w:ascii="Calibri" w:hAnsi="Calibri" w:cs="Calibri"/>
        </w:rPr>
        <w:t xml:space="preserve"> denilerek bu husus açıkça onanmıştır.</w:t>
      </w:r>
    </w:p>
    <w:p w14:paraId="2CD523D2" w14:textId="77777777" w:rsidR="00FE09CA" w:rsidRPr="00FE09CA" w:rsidRDefault="00FE09CA" w:rsidP="00FE09CA">
      <w:pPr>
        <w:pStyle w:val="AralkYok"/>
        <w:jc w:val="both"/>
        <w:rPr>
          <w:rFonts w:ascii="Calibri" w:hAnsi="Calibri" w:cs="Calibri"/>
        </w:rPr>
      </w:pPr>
      <w:r w:rsidRPr="00FE09CA">
        <w:rPr>
          <w:rFonts w:ascii="Calibri" w:hAnsi="Calibri" w:cs="Calibri"/>
          <w:b/>
          <w:bCs/>
        </w:rPr>
        <w:lastRenderedPageBreak/>
        <w:t>6-</w:t>
      </w:r>
      <w:r w:rsidRPr="00FE09CA">
        <w:rPr>
          <w:rFonts w:ascii="Calibri" w:hAnsi="Calibri" w:cs="Calibri"/>
        </w:rPr>
        <w:t xml:space="preserve"> Öncelikli talebimiz; aracın yabancı menşeli olması ve zararın giderilmesi için ödenen bedelin yabancı para üzerinden gerçekleşmiş olması sebebiyle, RON para birimi üzerinden hesaplanacak alacağımızın fiili ödeme tarihindeki kur üzerinden tahsilidir. Yargıtay Hukuk Genel Kurulu'nun E. 2009/4-238, K. 2009/493 sayılı ve 11.11.2009 tarihli ilamında vurgulandığı üzere: </w:t>
      </w:r>
      <w:r w:rsidRPr="00FE09CA">
        <w:rPr>
          <w:rFonts w:ascii="Calibri" w:hAnsi="Calibri" w:cs="Calibri"/>
          <w:i/>
          <w:iCs/>
        </w:rPr>
        <w:t>"Zarar gören açısından zarar, hangi para birimine göre doğmuşsa, o para biriminin tazminat olarak talep edilmesi amaca uygunluk yönünden en uygun olanıdır... Zarar gören kişinin zararı ancak yabancı para ile giderilebilir."</w:t>
      </w:r>
      <w:r w:rsidRPr="00FE09CA">
        <w:rPr>
          <w:rFonts w:ascii="Calibri" w:hAnsi="Calibri" w:cs="Calibri"/>
        </w:rPr>
        <w:t xml:space="preserve"> Bu doğrultuda alacaklarımızın öncelikle RON üzerinden belirlenerek fiili ödeme tarihindeki kur üzerinden tahsiline, mahkemece bu talebimiz kabul edilmediği takdirde ise kaza tarihindeki kur üzerinden Türk </w:t>
      </w:r>
      <w:proofErr w:type="gramStart"/>
      <w:r w:rsidRPr="00FE09CA">
        <w:rPr>
          <w:rFonts w:ascii="Calibri" w:hAnsi="Calibri" w:cs="Calibri"/>
        </w:rPr>
        <w:t>Lirasına</w:t>
      </w:r>
      <w:proofErr w:type="gramEnd"/>
      <w:r w:rsidRPr="00FE09CA">
        <w:rPr>
          <w:rFonts w:ascii="Calibri" w:hAnsi="Calibri" w:cs="Calibri"/>
        </w:rPr>
        <w:t xml:space="preserve"> çevrilerek kaza tarihinden itibaren işleyecek en yüksek avans/mevduat faiziyle tahsiline karar verilmesini talep ediyoruz.</w:t>
      </w:r>
    </w:p>
    <w:p w14:paraId="336529DD" w14:textId="77777777" w:rsidR="00FE09CA" w:rsidRDefault="00FE09CA" w:rsidP="00FE09CA">
      <w:pPr>
        <w:pStyle w:val="AralkYok"/>
        <w:jc w:val="both"/>
        <w:rPr>
          <w:rFonts w:ascii="Calibri" w:hAnsi="Calibri" w:cs="Calibri"/>
          <w:b/>
          <w:bCs/>
        </w:rPr>
      </w:pPr>
    </w:p>
    <w:p w14:paraId="07CBE7DD" w14:textId="12C53A95" w:rsidR="00FE09CA" w:rsidRPr="00FE09CA" w:rsidRDefault="00FE09CA" w:rsidP="00FE09CA">
      <w:pPr>
        <w:pStyle w:val="AralkYok"/>
        <w:jc w:val="both"/>
        <w:rPr>
          <w:rFonts w:ascii="Calibri" w:hAnsi="Calibri" w:cs="Calibri"/>
        </w:rPr>
      </w:pPr>
      <w:r w:rsidRPr="00FE09CA">
        <w:rPr>
          <w:rFonts w:ascii="Calibri" w:hAnsi="Calibri" w:cs="Calibri"/>
          <w:b/>
          <w:bCs/>
        </w:rPr>
        <w:t>7- İHTİYATİ TEDBİR / İHTİYATİ HACİZ TALEBİMİZ:</w:t>
      </w:r>
      <w:r w:rsidRPr="00FE09CA">
        <w:rPr>
          <w:rFonts w:ascii="Calibri" w:hAnsi="Calibri" w:cs="Calibri"/>
        </w:rPr>
        <w:t xml:space="preserve"> Davalı şirkete ait [DAVALI ARAÇ PLAKASI] plakalı aracın üzerine, bu araç üçüncü kişilere satılmış ise UYAP/POLNET kayıtlarında davalı şirket adına kayıtlı bulunacak başkaca araçlar üzerine </w:t>
      </w:r>
      <w:proofErr w:type="spellStart"/>
      <w:r w:rsidRPr="00FE09CA">
        <w:rPr>
          <w:rFonts w:ascii="Calibri" w:hAnsi="Calibri" w:cs="Calibri"/>
        </w:rPr>
        <w:t>takdiren</w:t>
      </w:r>
      <w:proofErr w:type="spellEnd"/>
      <w:r w:rsidRPr="00FE09CA">
        <w:rPr>
          <w:rFonts w:ascii="Calibri" w:hAnsi="Calibri" w:cs="Calibri"/>
        </w:rPr>
        <w:t xml:space="preserve"> teminatsız olarak </w:t>
      </w:r>
      <w:r w:rsidRPr="00FE09CA">
        <w:rPr>
          <w:rFonts w:ascii="Calibri" w:hAnsi="Calibri" w:cs="Calibri"/>
          <w:b/>
          <w:bCs/>
        </w:rPr>
        <w:t>İHTİYATİ TEDBİR</w:t>
      </w:r>
      <w:r w:rsidRPr="00FE09CA">
        <w:rPr>
          <w:rFonts w:ascii="Calibri" w:hAnsi="Calibri" w:cs="Calibri"/>
        </w:rPr>
        <w:t xml:space="preserve"> konularak devirlerinin önlenmesini; bu talebimiz kabul görmezse ilgili araçlar üzerine </w:t>
      </w:r>
      <w:r w:rsidRPr="00FE09CA">
        <w:rPr>
          <w:rFonts w:ascii="Calibri" w:hAnsi="Calibri" w:cs="Calibri"/>
          <w:b/>
          <w:bCs/>
        </w:rPr>
        <w:t>İHTİYATİ HACİZ</w:t>
      </w:r>
      <w:r w:rsidRPr="00FE09CA">
        <w:rPr>
          <w:rFonts w:ascii="Calibri" w:hAnsi="Calibri" w:cs="Calibri"/>
        </w:rPr>
        <w:t xml:space="preserve"> konulmasını talep ederiz.</w:t>
      </w:r>
    </w:p>
    <w:p w14:paraId="6F71D8D8" w14:textId="77777777" w:rsidR="00FE09CA" w:rsidRDefault="00FE09CA" w:rsidP="00FE09CA">
      <w:pPr>
        <w:pStyle w:val="AralkYok"/>
        <w:jc w:val="both"/>
        <w:rPr>
          <w:rFonts w:ascii="Calibri" w:hAnsi="Calibri" w:cs="Calibri"/>
          <w:b/>
          <w:bCs/>
        </w:rPr>
      </w:pPr>
    </w:p>
    <w:p w14:paraId="348AC215" w14:textId="4B03E4EB" w:rsidR="00FE09CA" w:rsidRPr="00FE09CA" w:rsidRDefault="00FE09CA" w:rsidP="00FE09CA">
      <w:pPr>
        <w:pStyle w:val="AralkYok"/>
        <w:jc w:val="both"/>
        <w:rPr>
          <w:rFonts w:ascii="Calibri" w:hAnsi="Calibri" w:cs="Calibri"/>
        </w:rPr>
      </w:pPr>
      <w:r w:rsidRPr="00FE09CA">
        <w:rPr>
          <w:rFonts w:ascii="Calibri" w:hAnsi="Calibri" w:cs="Calibri"/>
          <w:b/>
          <w:bCs/>
        </w:rPr>
        <w:t>8- TENSİPLE BİLİRKİŞİ İNCELEMESİ TALEBİMİZ:</w:t>
      </w:r>
      <w:r w:rsidRPr="00FE09CA">
        <w:rPr>
          <w:rFonts w:ascii="Calibri" w:hAnsi="Calibri" w:cs="Calibri"/>
        </w:rPr>
        <w:t xml:space="preserve"> Müvekkil şirkete ait kaza yapan araç, yaz tatili süresince (Ağustos ayı boyunca) Çeşme/İzmir'de bulunacak, ardından Romanya'ya geri götürülecektir. İlerleyen aşamalarda aracın bilirkişi incelemesi için Romanya'dan Türkiye'ye getirilmesi fahiş masraf doğuracağından ve süreci </w:t>
      </w:r>
      <w:proofErr w:type="gramStart"/>
      <w:r w:rsidRPr="00FE09CA">
        <w:rPr>
          <w:rFonts w:ascii="Calibri" w:hAnsi="Calibri" w:cs="Calibri"/>
        </w:rPr>
        <w:t>imkansız</w:t>
      </w:r>
      <w:proofErr w:type="gramEnd"/>
      <w:r w:rsidRPr="00FE09CA">
        <w:rPr>
          <w:rFonts w:ascii="Calibri" w:hAnsi="Calibri" w:cs="Calibri"/>
        </w:rPr>
        <w:t xml:space="preserve"> kılacağından; işin aciliyeti gereği araç Çeşme'de ve tarafımızca adliye önünde hazır edilmişken </w:t>
      </w:r>
      <w:r w:rsidRPr="00FE09CA">
        <w:rPr>
          <w:rFonts w:ascii="Calibri" w:hAnsi="Calibri" w:cs="Calibri"/>
          <w:b/>
          <w:bCs/>
        </w:rPr>
        <w:t xml:space="preserve">tensip zaptı </w:t>
      </w:r>
      <w:proofErr w:type="gramStart"/>
      <w:r w:rsidRPr="00FE09CA">
        <w:rPr>
          <w:rFonts w:ascii="Calibri" w:hAnsi="Calibri" w:cs="Calibri"/>
          <w:b/>
          <w:bCs/>
        </w:rPr>
        <w:t>ile birlikte</w:t>
      </w:r>
      <w:proofErr w:type="gramEnd"/>
      <w:r w:rsidRPr="00FE09CA">
        <w:rPr>
          <w:rFonts w:ascii="Calibri" w:hAnsi="Calibri" w:cs="Calibri"/>
          <w:b/>
          <w:bCs/>
        </w:rPr>
        <w:t xml:space="preserve"> araç üzerinde ivedilikle bilirkişi incelemesi yaptırılmasını</w:t>
      </w:r>
      <w:r w:rsidRPr="00FE09CA">
        <w:rPr>
          <w:rFonts w:ascii="Calibri" w:hAnsi="Calibri" w:cs="Calibri"/>
        </w:rPr>
        <w:t xml:space="preserve"> talep ediyoruz.</w:t>
      </w:r>
    </w:p>
    <w:p w14:paraId="6A622263" w14:textId="77777777" w:rsidR="00FE09CA" w:rsidRDefault="00FE09CA" w:rsidP="00FE09CA">
      <w:pPr>
        <w:pStyle w:val="AralkYok"/>
        <w:jc w:val="both"/>
        <w:rPr>
          <w:rFonts w:ascii="Calibri" w:hAnsi="Calibri" w:cs="Calibri"/>
          <w:b/>
          <w:bCs/>
        </w:rPr>
      </w:pPr>
    </w:p>
    <w:p w14:paraId="4A446D54" w14:textId="6AC9989A" w:rsidR="00FE09CA" w:rsidRPr="00FE09CA" w:rsidRDefault="00FE09CA" w:rsidP="00FE09CA">
      <w:pPr>
        <w:pStyle w:val="AralkYok"/>
        <w:jc w:val="both"/>
        <w:rPr>
          <w:rFonts w:ascii="Calibri" w:hAnsi="Calibri" w:cs="Calibri"/>
        </w:rPr>
      </w:pPr>
      <w:r w:rsidRPr="00FE09CA">
        <w:rPr>
          <w:rFonts w:ascii="Calibri" w:hAnsi="Calibri" w:cs="Calibri"/>
          <w:b/>
          <w:bCs/>
        </w:rPr>
        <w:t xml:space="preserve">HUKUKİ NEDENLER </w:t>
      </w:r>
      <w:r>
        <w:rPr>
          <w:rFonts w:ascii="Calibri" w:hAnsi="Calibri" w:cs="Calibri"/>
          <w:b/>
          <w:bCs/>
        </w:rPr>
        <w:tab/>
      </w:r>
      <w:r>
        <w:rPr>
          <w:rFonts w:ascii="Calibri" w:hAnsi="Calibri" w:cs="Calibri"/>
          <w:b/>
          <w:bCs/>
        </w:rPr>
        <w:tab/>
      </w:r>
      <w:r w:rsidRPr="00FE09CA">
        <w:rPr>
          <w:rFonts w:ascii="Calibri" w:hAnsi="Calibri" w:cs="Calibri"/>
          <w:b/>
          <w:bCs/>
        </w:rPr>
        <w:t>:</w:t>
      </w:r>
      <w:r w:rsidRPr="00FE09CA">
        <w:rPr>
          <w:rFonts w:ascii="Calibri" w:hAnsi="Calibri" w:cs="Calibri"/>
        </w:rPr>
        <w:t xml:space="preserve"> TBK, HMK, KTK ve ilgili mevzuat hükümleri.</w:t>
      </w:r>
    </w:p>
    <w:p w14:paraId="69E7A3A9" w14:textId="77777777" w:rsidR="00FE09CA" w:rsidRDefault="00FE09CA" w:rsidP="00FE09CA">
      <w:pPr>
        <w:pStyle w:val="AralkYok"/>
        <w:jc w:val="both"/>
        <w:rPr>
          <w:rFonts w:ascii="Calibri" w:hAnsi="Calibri" w:cs="Calibri"/>
          <w:b/>
          <w:bCs/>
        </w:rPr>
      </w:pPr>
    </w:p>
    <w:p w14:paraId="3E231738" w14:textId="06AEA655" w:rsidR="00FE09CA" w:rsidRPr="00FE09CA" w:rsidRDefault="00FE09CA" w:rsidP="00FE09CA">
      <w:pPr>
        <w:pStyle w:val="AralkYok"/>
        <w:jc w:val="both"/>
        <w:rPr>
          <w:rFonts w:ascii="Calibri" w:hAnsi="Calibri" w:cs="Calibri"/>
        </w:rPr>
      </w:pPr>
      <w:r w:rsidRPr="00FE09CA">
        <w:rPr>
          <w:rFonts w:ascii="Calibri" w:hAnsi="Calibri" w:cs="Calibri"/>
          <w:b/>
          <w:bCs/>
        </w:rPr>
        <w:t xml:space="preserve">DELİLLER </w:t>
      </w:r>
      <w:r>
        <w:rPr>
          <w:rFonts w:ascii="Calibri" w:hAnsi="Calibri" w:cs="Calibri"/>
          <w:b/>
          <w:bCs/>
        </w:rPr>
        <w:tab/>
      </w:r>
      <w:r>
        <w:rPr>
          <w:rFonts w:ascii="Calibri" w:hAnsi="Calibri" w:cs="Calibri"/>
          <w:b/>
          <w:bCs/>
        </w:rPr>
        <w:tab/>
      </w:r>
      <w:r>
        <w:rPr>
          <w:rFonts w:ascii="Calibri" w:hAnsi="Calibri" w:cs="Calibri"/>
          <w:b/>
          <w:bCs/>
        </w:rPr>
        <w:tab/>
      </w:r>
      <w:r w:rsidRPr="00FE09CA">
        <w:rPr>
          <w:rFonts w:ascii="Calibri" w:hAnsi="Calibri" w:cs="Calibri"/>
          <w:b/>
          <w:bCs/>
        </w:rPr>
        <w:t>:</w:t>
      </w:r>
      <w:r w:rsidRPr="00FE09CA">
        <w:rPr>
          <w:rFonts w:ascii="Calibri" w:hAnsi="Calibri" w:cs="Calibri"/>
        </w:rPr>
        <w:t xml:space="preserve"> Kaza tespit tutanağı (EK-1), Kaza fotoğrafları (EK-2), Onarım/Hasar faturası (EK-3), Sigorta poliçe bilgileri, Arabuluculuk Son </w:t>
      </w:r>
      <w:proofErr w:type="spellStart"/>
      <w:r w:rsidRPr="00FE09CA">
        <w:rPr>
          <w:rFonts w:ascii="Calibri" w:hAnsi="Calibri" w:cs="Calibri"/>
        </w:rPr>
        <w:t>Anlaşmamalık</w:t>
      </w:r>
      <w:proofErr w:type="spellEnd"/>
      <w:r w:rsidRPr="00FE09CA">
        <w:rPr>
          <w:rFonts w:ascii="Calibri" w:hAnsi="Calibri" w:cs="Calibri"/>
        </w:rPr>
        <w:t xml:space="preserve"> Tutanağı, Bilirkişi incelemesi, Tanık ve sair her türlü yasal delil.</w:t>
      </w:r>
    </w:p>
    <w:p w14:paraId="72019864" w14:textId="77777777" w:rsidR="00FE09CA" w:rsidRDefault="00FE09CA" w:rsidP="00FE09CA">
      <w:pPr>
        <w:pStyle w:val="AralkYok"/>
        <w:jc w:val="both"/>
        <w:rPr>
          <w:rFonts w:ascii="Calibri" w:hAnsi="Calibri" w:cs="Calibri"/>
          <w:b/>
          <w:bCs/>
        </w:rPr>
      </w:pPr>
    </w:p>
    <w:p w14:paraId="633E81CE" w14:textId="05CF050E" w:rsidR="00FE09CA" w:rsidRPr="00FE09CA" w:rsidRDefault="00FE09CA" w:rsidP="00FE09CA">
      <w:pPr>
        <w:pStyle w:val="AralkYok"/>
        <w:jc w:val="both"/>
        <w:rPr>
          <w:rFonts w:ascii="Calibri" w:hAnsi="Calibri" w:cs="Calibri"/>
        </w:rPr>
      </w:pPr>
      <w:r w:rsidRPr="00FE09CA">
        <w:rPr>
          <w:rFonts w:ascii="Calibri" w:hAnsi="Calibri" w:cs="Calibri"/>
          <w:b/>
          <w:bCs/>
        </w:rPr>
        <w:t xml:space="preserve">SONUÇ VE İSTEM </w:t>
      </w:r>
      <w:r>
        <w:rPr>
          <w:rFonts w:ascii="Calibri" w:hAnsi="Calibri" w:cs="Calibri"/>
          <w:b/>
          <w:bCs/>
        </w:rPr>
        <w:tab/>
      </w:r>
      <w:r>
        <w:rPr>
          <w:rFonts w:ascii="Calibri" w:hAnsi="Calibri" w:cs="Calibri"/>
          <w:b/>
          <w:bCs/>
        </w:rPr>
        <w:tab/>
      </w:r>
      <w:r w:rsidRPr="00FE09CA">
        <w:rPr>
          <w:rFonts w:ascii="Calibri" w:hAnsi="Calibri" w:cs="Calibri"/>
          <w:b/>
          <w:bCs/>
        </w:rPr>
        <w:t>:</w:t>
      </w:r>
      <w:r w:rsidRPr="00FE09CA">
        <w:rPr>
          <w:rFonts w:ascii="Calibri" w:hAnsi="Calibri" w:cs="Calibri"/>
        </w:rPr>
        <w:t xml:space="preserve"> Yukarıda sunulan nedenlerle;</w:t>
      </w:r>
    </w:p>
    <w:p w14:paraId="2FE2088F" w14:textId="0D6F114C" w:rsidR="00FE09CA" w:rsidRDefault="00FE09CA" w:rsidP="00FE09CA">
      <w:pPr>
        <w:pStyle w:val="AralkYok"/>
        <w:numPr>
          <w:ilvl w:val="0"/>
          <w:numId w:val="1"/>
        </w:numPr>
        <w:jc w:val="both"/>
        <w:rPr>
          <w:rFonts w:ascii="Calibri" w:hAnsi="Calibri" w:cs="Calibri"/>
        </w:rPr>
      </w:pPr>
      <w:r w:rsidRPr="00FE09CA">
        <w:rPr>
          <w:rFonts w:ascii="Calibri" w:hAnsi="Calibri" w:cs="Calibri"/>
        </w:rPr>
        <w:t xml:space="preserve">İşin önem ve aciliyetine binaen, müvekkil şirkete ait araç </w:t>
      </w:r>
      <w:proofErr w:type="gramStart"/>
      <w:r w:rsidRPr="00FE09CA">
        <w:rPr>
          <w:rFonts w:ascii="Calibri" w:hAnsi="Calibri" w:cs="Calibri"/>
        </w:rPr>
        <w:t>Ağustos</w:t>
      </w:r>
      <w:proofErr w:type="gramEnd"/>
      <w:r w:rsidRPr="00FE09CA">
        <w:rPr>
          <w:rFonts w:ascii="Calibri" w:hAnsi="Calibri" w:cs="Calibri"/>
        </w:rPr>
        <w:t xml:space="preserve"> ayı sonunda Romanya'ya döneceğinden, fahiş masrafların önüne geçilmesi adına </w:t>
      </w:r>
      <w:r w:rsidRPr="00FE09CA">
        <w:rPr>
          <w:rFonts w:ascii="Calibri" w:hAnsi="Calibri" w:cs="Calibri"/>
          <w:b/>
          <w:bCs/>
        </w:rPr>
        <w:t>TENSİPLE BİLİRKİŞİ İNCELEMESİ TALEBİMİZİN KABULÜNE</w:t>
      </w:r>
      <w:r w:rsidRPr="00FE09CA">
        <w:rPr>
          <w:rFonts w:ascii="Calibri" w:hAnsi="Calibri" w:cs="Calibri"/>
        </w:rPr>
        <w:t>, araç adliye önünde hazır edildiğinde derhal hasar ve değer kaybı tespiti yönünden inceleme yapılmasına,</w:t>
      </w:r>
    </w:p>
    <w:p w14:paraId="13C79B2A" w14:textId="77777777" w:rsidR="00FE09CA" w:rsidRDefault="00FE09CA" w:rsidP="00FE09CA">
      <w:pPr>
        <w:pStyle w:val="AralkYok"/>
        <w:ind w:left="720"/>
        <w:jc w:val="both"/>
        <w:rPr>
          <w:rFonts w:ascii="Calibri" w:hAnsi="Calibri" w:cs="Calibri"/>
        </w:rPr>
      </w:pPr>
    </w:p>
    <w:p w14:paraId="28A10391" w14:textId="6D77178E" w:rsidR="00FE09CA" w:rsidRDefault="00FE09CA" w:rsidP="00FE09CA">
      <w:pPr>
        <w:pStyle w:val="AralkYok"/>
        <w:numPr>
          <w:ilvl w:val="0"/>
          <w:numId w:val="1"/>
        </w:numPr>
        <w:jc w:val="both"/>
        <w:rPr>
          <w:rFonts w:ascii="Calibri" w:hAnsi="Calibri" w:cs="Calibri"/>
        </w:rPr>
      </w:pPr>
      <w:r w:rsidRPr="00FE09CA">
        <w:rPr>
          <w:rFonts w:ascii="Calibri" w:hAnsi="Calibri" w:cs="Calibri"/>
        </w:rPr>
        <w:t xml:space="preserve"> Davalı şirkete ait [DAVALI ARAÇ PLAKASI] plakalı aracın (veya devredilmişse adına kayıtlı diğer araçların) üçüncü kişilere devrinin önlenmesi amacıyla </w:t>
      </w:r>
      <w:proofErr w:type="spellStart"/>
      <w:r w:rsidRPr="00FE09CA">
        <w:rPr>
          <w:rFonts w:ascii="Calibri" w:hAnsi="Calibri" w:cs="Calibri"/>
        </w:rPr>
        <w:t>takdiren</w:t>
      </w:r>
      <w:proofErr w:type="spellEnd"/>
      <w:r w:rsidRPr="00FE09CA">
        <w:rPr>
          <w:rFonts w:ascii="Calibri" w:hAnsi="Calibri" w:cs="Calibri"/>
        </w:rPr>
        <w:t xml:space="preserve"> teminatsız olarak </w:t>
      </w:r>
      <w:r w:rsidRPr="00FE09CA">
        <w:rPr>
          <w:rFonts w:ascii="Calibri" w:hAnsi="Calibri" w:cs="Calibri"/>
          <w:b/>
          <w:bCs/>
        </w:rPr>
        <w:t>İHTİYATİ TEDBİR</w:t>
      </w:r>
      <w:r w:rsidRPr="00FE09CA">
        <w:rPr>
          <w:rFonts w:ascii="Calibri" w:hAnsi="Calibri" w:cs="Calibri"/>
        </w:rPr>
        <w:t xml:space="preserve"> konulmasına, kabul edilmediği takdirde </w:t>
      </w:r>
      <w:r w:rsidRPr="00FE09CA">
        <w:rPr>
          <w:rFonts w:ascii="Calibri" w:hAnsi="Calibri" w:cs="Calibri"/>
          <w:b/>
          <w:bCs/>
        </w:rPr>
        <w:t>İHTİYATİ HACİZ</w:t>
      </w:r>
      <w:r w:rsidRPr="00FE09CA">
        <w:rPr>
          <w:rFonts w:ascii="Calibri" w:hAnsi="Calibri" w:cs="Calibri"/>
        </w:rPr>
        <w:t xml:space="preserve"> kararı verilmesine,</w:t>
      </w:r>
    </w:p>
    <w:p w14:paraId="507FEDB7" w14:textId="77777777" w:rsidR="00FE09CA" w:rsidRDefault="00FE09CA" w:rsidP="00FE09CA">
      <w:pPr>
        <w:pStyle w:val="AralkYok"/>
        <w:ind w:left="720"/>
        <w:jc w:val="both"/>
        <w:rPr>
          <w:rFonts w:ascii="Calibri" w:hAnsi="Calibri" w:cs="Calibri"/>
        </w:rPr>
      </w:pPr>
    </w:p>
    <w:p w14:paraId="0345658B" w14:textId="77777777" w:rsidR="00FE09CA" w:rsidRDefault="00FE09CA" w:rsidP="00FE09CA">
      <w:pPr>
        <w:pStyle w:val="AralkYok"/>
        <w:numPr>
          <w:ilvl w:val="0"/>
          <w:numId w:val="1"/>
        </w:numPr>
        <w:jc w:val="both"/>
        <w:rPr>
          <w:rFonts w:ascii="Calibri" w:hAnsi="Calibri" w:cs="Calibri"/>
        </w:rPr>
      </w:pPr>
      <w:r w:rsidRPr="00FE09CA">
        <w:rPr>
          <w:rFonts w:ascii="Calibri" w:hAnsi="Calibri" w:cs="Calibri"/>
        </w:rPr>
        <w:t xml:space="preserve"> </w:t>
      </w:r>
      <w:r w:rsidRPr="00FE09CA">
        <w:rPr>
          <w:rFonts w:ascii="Calibri" w:hAnsi="Calibri" w:cs="Calibri"/>
          <w:b/>
          <w:bCs/>
        </w:rPr>
        <w:t>Araç Hasar Tazminatı İçin:</w:t>
      </w:r>
      <w:r w:rsidRPr="00FE09CA">
        <w:rPr>
          <w:rFonts w:ascii="Calibri" w:hAnsi="Calibri" w:cs="Calibri"/>
        </w:rPr>
        <w:t xml:space="preserve"> Fazlaya ilişkin haklarımız saklı kalmak kaydıyla şimdilik </w:t>
      </w:r>
      <w:r w:rsidRPr="00FE09CA">
        <w:rPr>
          <w:rFonts w:ascii="Calibri" w:hAnsi="Calibri" w:cs="Calibri"/>
          <w:b/>
          <w:bCs/>
        </w:rPr>
        <w:t>500 RON</w:t>
      </w:r>
      <w:r w:rsidRPr="00FE09CA">
        <w:rPr>
          <w:rFonts w:ascii="Calibri" w:hAnsi="Calibri" w:cs="Calibri"/>
        </w:rPr>
        <w:t xml:space="preserve"> kısmi alacağın, kaza tarihinden itibaren devlet bankalarınca RON para birimine uygulanan en yüksek yıllık mevduat faiziyle (kabul edilmezse kaza tarihindeki TL karşılığının en yüksek işletme/mevduat faiziyle) davalılardan müştereken ve </w:t>
      </w:r>
      <w:proofErr w:type="spellStart"/>
      <w:r w:rsidRPr="00FE09CA">
        <w:rPr>
          <w:rFonts w:ascii="Calibri" w:hAnsi="Calibri" w:cs="Calibri"/>
        </w:rPr>
        <w:t>müteselsilen</w:t>
      </w:r>
      <w:proofErr w:type="spellEnd"/>
      <w:r w:rsidRPr="00FE09CA">
        <w:rPr>
          <w:rFonts w:ascii="Calibri" w:hAnsi="Calibri" w:cs="Calibri"/>
        </w:rPr>
        <w:t xml:space="preserve"> tahsiline, </w:t>
      </w:r>
    </w:p>
    <w:p w14:paraId="18553DD8" w14:textId="77777777" w:rsidR="00FE09CA" w:rsidRDefault="00FE09CA" w:rsidP="00FE09CA">
      <w:pPr>
        <w:pStyle w:val="ListeParagraf"/>
        <w:rPr>
          <w:rFonts w:ascii="Calibri" w:hAnsi="Calibri" w:cs="Calibri"/>
          <w:b/>
          <w:bCs/>
        </w:rPr>
      </w:pPr>
    </w:p>
    <w:p w14:paraId="42D1BAB1" w14:textId="77777777" w:rsidR="00FE09CA" w:rsidRDefault="00FE09CA" w:rsidP="00FE09CA">
      <w:pPr>
        <w:pStyle w:val="AralkYok"/>
        <w:numPr>
          <w:ilvl w:val="0"/>
          <w:numId w:val="1"/>
        </w:numPr>
        <w:jc w:val="both"/>
        <w:rPr>
          <w:rFonts w:ascii="Calibri" w:hAnsi="Calibri" w:cs="Calibri"/>
        </w:rPr>
      </w:pPr>
      <w:r w:rsidRPr="00FE09CA">
        <w:rPr>
          <w:rFonts w:ascii="Calibri" w:hAnsi="Calibri" w:cs="Calibri"/>
          <w:b/>
          <w:bCs/>
        </w:rPr>
        <w:lastRenderedPageBreak/>
        <w:t>Araç Değer Kaybı Tazminatı İçin:</w:t>
      </w:r>
      <w:r w:rsidRPr="00FE09CA">
        <w:rPr>
          <w:rFonts w:ascii="Calibri" w:hAnsi="Calibri" w:cs="Calibri"/>
        </w:rPr>
        <w:t xml:space="preserve"> Fazlaya ilişkin haklarımız saklı kalmak kaydıyla şimdilik </w:t>
      </w:r>
      <w:r w:rsidRPr="00FE09CA">
        <w:rPr>
          <w:rFonts w:ascii="Calibri" w:hAnsi="Calibri" w:cs="Calibri"/>
          <w:b/>
          <w:bCs/>
        </w:rPr>
        <w:t>500 RON</w:t>
      </w:r>
      <w:r w:rsidRPr="00FE09CA">
        <w:rPr>
          <w:rFonts w:ascii="Calibri" w:hAnsi="Calibri" w:cs="Calibri"/>
        </w:rPr>
        <w:t xml:space="preserve"> belirsiz alacağın, kaza tarihinden itibaren devlet bankalarınca RON para birimine uygulanan en yüksek yıllık mevduat faiziyle (kabul edilmezse kaza tarihindeki TL karşılığının en yüksek faiziyle) davalılardan müştereken ve </w:t>
      </w:r>
      <w:proofErr w:type="spellStart"/>
      <w:r w:rsidRPr="00FE09CA">
        <w:rPr>
          <w:rFonts w:ascii="Calibri" w:hAnsi="Calibri" w:cs="Calibri"/>
        </w:rPr>
        <w:t>müteselsilen</w:t>
      </w:r>
      <w:proofErr w:type="spellEnd"/>
      <w:r w:rsidRPr="00FE09CA">
        <w:rPr>
          <w:rFonts w:ascii="Calibri" w:hAnsi="Calibri" w:cs="Calibri"/>
        </w:rPr>
        <w:t xml:space="preserve"> tahsiline, </w:t>
      </w:r>
    </w:p>
    <w:p w14:paraId="02F3F8E3" w14:textId="77777777" w:rsidR="00FE09CA" w:rsidRDefault="00FE09CA" w:rsidP="00FE09CA">
      <w:pPr>
        <w:pStyle w:val="ListeParagraf"/>
        <w:rPr>
          <w:rFonts w:ascii="Calibri" w:hAnsi="Calibri" w:cs="Calibri"/>
          <w:b/>
          <w:bCs/>
        </w:rPr>
      </w:pPr>
    </w:p>
    <w:p w14:paraId="70069A18" w14:textId="669D5F8E" w:rsidR="00FE09CA" w:rsidRPr="00FE09CA" w:rsidRDefault="00FE09CA" w:rsidP="00FE09CA">
      <w:pPr>
        <w:pStyle w:val="AralkYok"/>
        <w:numPr>
          <w:ilvl w:val="0"/>
          <w:numId w:val="1"/>
        </w:numPr>
        <w:jc w:val="both"/>
        <w:rPr>
          <w:rFonts w:ascii="Calibri" w:hAnsi="Calibri" w:cs="Calibri"/>
        </w:rPr>
      </w:pPr>
      <w:r w:rsidRPr="00FE09CA">
        <w:rPr>
          <w:rFonts w:ascii="Calibri" w:hAnsi="Calibri" w:cs="Calibri"/>
        </w:rPr>
        <w:t xml:space="preserve">Yargılama giderleri ile vekalet ücretinin davalılara müştereken ve </w:t>
      </w:r>
      <w:proofErr w:type="spellStart"/>
      <w:r w:rsidRPr="00FE09CA">
        <w:rPr>
          <w:rFonts w:ascii="Calibri" w:hAnsi="Calibri" w:cs="Calibri"/>
        </w:rPr>
        <w:t>müteselsilen</w:t>
      </w:r>
      <w:proofErr w:type="spellEnd"/>
      <w:r w:rsidRPr="00FE09CA">
        <w:rPr>
          <w:rFonts w:ascii="Calibri" w:hAnsi="Calibri" w:cs="Calibri"/>
        </w:rPr>
        <w:t xml:space="preserve"> yükletilmesine karar verilmesini vekaleten arz ve talep ederiz. [DAVA TARİHİ]</w:t>
      </w:r>
    </w:p>
    <w:p w14:paraId="29E21259" w14:textId="77777777" w:rsidR="00FE09CA" w:rsidRDefault="00FE09CA" w:rsidP="00FE09CA">
      <w:pPr>
        <w:pStyle w:val="AralkYok"/>
        <w:jc w:val="both"/>
        <w:rPr>
          <w:rFonts w:ascii="Calibri" w:hAnsi="Calibri" w:cs="Calibri"/>
          <w:b/>
          <w:bCs/>
        </w:rPr>
      </w:pPr>
    </w:p>
    <w:p w14:paraId="0C1137B9" w14:textId="77777777" w:rsidR="00FE09CA" w:rsidRDefault="00FE09CA" w:rsidP="00FE09CA">
      <w:pPr>
        <w:pStyle w:val="AralkYok"/>
        <w:jc w:val="both"/>
        <w:rPr>
          <w:rFonts w:ascii="Calibri" w:hAnsi="Calibri" w:cs="Calibri"/>
          <w:b/>
          <w:bCs/>
        </w:rPr>
      </w:pPr>
    </w:p>
    <w:p w14:paraId="32B54276" w14:textId="77777777" w:rsidR="00FE09CA" w:rsidRDefault="00FE09CA" w:rsidP="00FE09CA">
      <w:pPr>
        <w:pStyle w:val="AralkYok"/>
        <w:ind w:firstLine="360"/>
        <w:jc w:val="both"/>
        <w:rPr>
          <w:rFonts w:ascii="Calibri" w:hAnsi="Calibri" w:cs="Calibri"/>
        </w:rPr>
      </w:pPr>
      <w:r w:rsidRPr="00FE09CA">
        <w:rPr>
          <w:rFonts w:ascii="Calibri" w:hAnsi="Calibri" w:cs="Calibri"/>
          <w:b/>
          <w:bCs/>
        </w:rPr>
        <w:t>Davacı Vekilleri</w:t>
      </w:r>
      <w:r w:rsidRPr="00FE09CA">
        <w:rPr>
          <w:rFonts w:ascii="Calibri" w:hAnsi="Calibri" w:cs="Calibri"/>
        </w:rPr>
        <w:t xml:space="preserve"> </w:t>
      </w:r>
    </w:p>
    <w:p w14:paraId="485277E4" w14:textId="0B937326" w:rsidR="00FE09CA" w:rsidRPr="00FE09CA" w:rsidRDefault="00FE09CA" w:rsidP="00FE09CA">
      <w:pPr>
        <w:pStyle w:val="AralkYok"/>
        <w:ind w:firstLine="360"/>
        <w:jc w:val="both"/>
        <w:rPr>
          <w:rFonts w:ascii="Calibri" w:hAnsi="Calibri" w:cs="Calibri"/>
        </w:rPr>
      </w:pPr>
      <w:r w:rsidRPr="00FE09CA">
        <w:rPr>
          <w:rFonts w:ascii="Calibri" w:hAnsi="Calibri" w:cs="Calibri"/>
        </w:rPr>
        <w:t>Av. [AVUKAT İSİM SOYİSİM]</w:t>
      </w:r>
    </w:p>
    <w:p w14:paraId="71648627" w14:textId="77777777" w:rsidR="00F315F2" w:rsidRPr="00FE09CA" w:rsidRDefault="00F315F2" w:rsidP="00FE09CA">
      <w:pPr>
        <w:pStyle w:val="AralkYok"/>
        <w:jc w:val="both"/>
        <w:rPr>
          <w:rFonts w:ascii="Calibri" w:hAnsi="Calibri" w:cs="Calibri"/>
        </w:rPr>
      </w:pPr>
    </w:p>
    <w:sectPr w:rsidR="00F315F2" w:rsidRPr="00FE09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3199F"/>
    <w:multiLevelType w:val="hybridMultilevel"/>
    <w:tmpl w:val="3B2687DE"/>
    <w:lvl w:ilvl="0" w:tplc="671297B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2625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337"/>
    <w:rsid w:val="00383E8C"/>
    <w:rsid w:val="007B7337"/>
    <w:rsid w:val="00F315F2"/>
    <w:rsid w:val="00FD5A95"/>
    <w:rsid w:val="00FE09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F3933"/>
  <w15:chartTrackingRefBased/>
  <w15:docId w15:val="{4F616B57-D22E-4B7F-9F3E-4A5E093A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B7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B7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B733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B733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B733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B733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B733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B733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B733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B733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B733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B733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B733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B733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B733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B733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B733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B7337"/>
    <w:rPr>
      <w:rFonts w:eastAsiaTheme="majorEastAsia" w:cstheme="majorBidi"/>
      <w:color w:val="272727" w:themeColor="text1" w:themeTint="D8"/>
    </w:rPr>
  </w:style>
  <w:style w:type="paragraph" w:styleId="KonuBal">
    <w:name w:val="Title"/>
    <w:basedOn w:val="Normal"/>
    <w:next w:val="Normal"/>
    <w:link w:val="KonuBalChar"/>
    <w:uiPriority w:val="10"/>
    <w:qFormat/>
    <w:rsid w:val="007B7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B733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B733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B733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B733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B7337"/>
    <w:rPr>
      <w:i/>
      <w:iCs/>
      <w:color w:val="404040" w:themeColor="text1" w:themeTint="BF"/>
    </w:rPr>
  </w:style>
  <w:style w:type="paragraph" w:styleId="ListeParagraf">
    <w:name w:val="List Paragraph"/>
    <w:basedOn w:val="Normal"/>
    <w:uiPriority w:val="34"/>
    <w:qFormat/>
    <w:rsid w:val="007B7337"/>
    <w:pPr>
      <w:ind w:left="720"/>
      <w:contextualSpacing/>
    </w:pPr>
  </w:style>
  <w:style w:type="character" w:styleId="GlVurgulama">
    <w:name w:val="Intense Emphasis"/>
    <w:basedOn w:val="VarsaylanParagrafYazTipi"/>
    <w:uiPriority w:val="21"/>
    <w:qFormat/>
    <w:rsid w:val="007B7337"/>
    <w:rPr>
      <w:i/>
      <w:iCs/>
      <w:color w:val="0F4761" w:themeColor="accent1" w:themeShade="BF"/>
    </w:rPr>
  </w:style>
  <w:style w:type="paragraph" w:styleId="GlAlnt">
    <w:name w:val="Intense Quote"/>
    <w:basedOn w:val="Normal"/>
    <w:next w:val="Normal"/>
    <w:link w:val="GlAlntChar"/>
    <w:uiPriority w:val="30"/>
    <w:qFormat/>
    <w:rsid w:val="007B7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B7337"/>
    <w:rPr>
      <w:i/>
      <w:iCs/>
      <w:color w:val="0F4761" w:themeColor="accent1" w:themeShade="BF"/>
    </w:rPr>
  </w:style>
  <w:style w:type="character" w:styleId="GlBavuru">
    <w:name w:val="Intense Reference"/>
    <w:basedOn w:val="VarsaylanParagrafYazTipi"/>
    <w:uiPriority w:val="32"/>
    <w:qFormat/>
    <w:rsid w:val="007B7337"/>
    <w:rPr>
      <w:b/>
      <w:bCs/>
      <w:smallCaps/>
      <w:color w:val="0F4761" w:themeColor="accent1" w:themeShade="BF"/>
      <w:spacing w:val="5"/>
    </w:rPr>
  </w:style>
  <w:style w:type="paragraph" w:styleId="AralkYok">
    <w:name w:val="No Spacing"/>
    <w:uiPriority w:val="1"/>
    <w:qFormat/>
    <w:rsid w:val="00FE09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974</Words>
  <Characters>5558</Characters>
  <Application>Microsoft Office Word</Application>
  <DocSecurity>0</DocSecurity>
  <Lines>46</Lines>
  <Paragraphs>13</Paragraphs>
  <ScaleCrop>false</ScaleCrop>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2026-07-01T10:47:00Z</dcterms:created>
  <dcterms:modified xsi:type="dcterms:W3CDTF">2026-07-01T10:51:00Z</dcterms:modified>
</cp:coreProperties>
</file>