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31C41" w14:textId="77777777" w:rsidR="00D81637" w:rsidRDefault="00D81637" w:rsidP="00D81637">
      <w:pPr>
        <w:pStyle w:val="AralkYok"/>
        <w:jc w:val="both"/>
        <w:rPr>
          <w:rFonts w:ascii="Calibri" w:hAnsi="Calibri" w:cs="Calibri"/>
        </w:rPr>
      </w:pPr>
      <w:r w:rsidRPr="00D81637">
        <w:rPr>
          <w:rFonts w:ascii="Calibri" w:hAnsi="Calibri" w:cs="Calibri"/>
          <w:b/>
          <w:bCs/>
        </w:rPr>
        <w:t>BÖLGE ADLİYE MAHKEMESİ İLGİLİ HUKUK DAİRESİ’NE</w:t>
      </w:r>
      <w:r w:rsidRPr="00D81637">
        <w:rPr>
          <w:rFonts w:ascii="Calibri" w:hAnsi="Calibri" w:cs="Calibri"/>
        </w:rPr>
        <w:t xml:space="preserve"> </w:t>
      </w:r>
    </w:p>
    <w:p w14:paraId="31E14698" w14:textId="77777777" w:rsidR="00D81637" w:rsidRDefault="00D81637" w:rsidP="00D81637">
      <w:pPr>
        <w:pStyle w:val="AralkYok"/>
        <w:jc w:val="both"/>
        <w:rPr>
          <w:rFonts w:ascii="Calibri" w:hAnsi="Calibri" w:cs="Calibri"/>
        </w:rPr>
      </w:pPr>
      <w:r w:rsidRPr="00D81637">
        <w:rPr>
          <w:rFonts w:ascii="Calibri" w:hAnsi="Calibri" w:cs="Calibri"/>
          <w:b/>
          <w:bCs/>
        </w:rPr>
        <w:t xml:space="preserve">Sunulmak </w:t>
      </w:r>
      <w:proofErr w:type="gramStart"/>
      <w:r w:rsidRPr="00D81637">
        <w:rPr>
          <w:rFonts w:ascii="Calibri" w:hAnsi="Calibri" w:cs="Calibri"/>
          <w:b/>
          <w:bCs/>
        </w:rPr>
        <w:t>Üzere</w:t>
      </w:r>
      <w:proofErr w:type="gramEnd"/>
      <w:r w:rsidRPr="00D81637">
        <w:rPr>
          <w:rFonts w:ascii="Calibri" w:hAnsi="Calibri" w:cs="Calibri"/>
        </w:rPr>
        <w:t xml:space="preserve"> </w:t>
      </w:r>
    </w:p>
    <w:p w14:paraId="0A1243C1" w14:textId="76298507" w:rsidR="00D81637" w:rsidRPr="00D81637" w:rsidRDefault="00D81637" w:rsidP="00D81637">
      <w:pPr>
        <w:pStyle w:val="AralkYok"/>
        <w:jc w:val="both"/>
        <w:rPr>
          <w:rFonts w:ascii="Calibri" w:hAnsi="Calibri" w:cs="Calibri"/>
        </w:rPr>
      </w:pPr>
      <w:r w:rsidRPr="00D81637">
        <w:rPr>
          <w:rFonts w:ascii="Calibri" w:hAnsi="Calibri" w:cs="Calibri"/>
          <w:b/>
          <w:bCs/>
        </w:rPr>
        <w:t>(...). İŞ MAHKEMESİ SAYIN HAKİMLİĞİ’NE</w:t>
      </w:r>
    </w:p>
    <w:p w14:paraId="73861A5D" w14:textId="77777777" w:rsidR="00D81637" w:rsidRDefault="00D81637" w:rsidP="00D81637">
      <w:pPr>
        <w:pStyle w:val="AralkYok"/>
        <w:jc w:val="both"/>
        <w:rPr>
          <w:rFonts w:ascii="Calibri" w:hAnsi="Calibri" w:cs="Calibri"/>
          <w:b/>
          <w:bCs/>
        </w:rPr>
      </w:pPr>
    </w:p>
    <w:p w14:paraId="79BDF144" w14:textId="003FC5B2" w:rsidR="00D81637" w:rsidRPr="00D81637" w:rsidRDefault="00D81637" w:rsidP="00D81637">
      <w:pPr>
        <w:pStyle w:val="AralkYok"/>
        <w:ind w:left="2832" w:firstLine="708"/>
        <w:jc w:val="both"/>
        <w:rPr>
          <w:rFonts w:ascii="Calibri" w:hAnsi="Calibri" w:cs="Calibri"/>
        </w:rPr>
      </w:pPr>
      <w:r w:rsidRPr="00D81637">
        <w:rPr>
          <w:rFonts w:ascii="Calibri" w:hAnsi="Calibri" w:cs="Calibri"/>
          <w:b/>
          <w:bCs/>
        </w:rPr>
        <w:t>"TEHİR-İ İCRA TALEPLİDİR"</w:t>
      </w:r>
      <w:r w:rsidRPr="00D81637">
        <w:rPr>
          <w:rFonts w:ascii="Calibri" w:hAnsi="Calibri" w:cs="Calibri"/>
        </w:rPr>
        <w:t xml:space="preserve"> </w:t>
      </w:r>
    </w:p>
    <w:p w14:paraId="10767706" w14:textId="77777777" w:rsidR="00D81637" w:rsidRDefault="00D81637" w:rsidP="00D81637">
      <w:pPr>
        <w:pStyle w:val="AralkYok"/>
        <w:jc w:val="both"/>
        <w:rPr>
          <w:rFonts w:ascii="Calibri" w:hAnsi="Calibri" w:cs="Calibri"/>
          <w:b/>
          <w:bCs/>
        </w:rPr>
      </w:pPr>
    </w:p>
    <w:p w14:paraId="21CA4A43" w14:textId="77777777" w:rsidR="00D81637" w:rsidRDefault="00D81637" w:rsidP="00D81637">
      <w:pPr>
        <w:pStyle w:val="AralkYok"/>
        <w:jc w:val="both"/>
        <w:rPr>
          <w:rFonts w:ascii="Calibri" w:hAnsi="Calibri" w:cs="Calibri"/>
          <w:b/>
          <w:bCs/>
        </w:rPr>
      </w:pPr>
    </w:p>
    <w:p w14:paraId="06DDB9B7" w14:textId="0F5430C4" w:rsidR="00D81637" w:rsidRPr="00D81637" w:rsidRDefault="00D81637" w:rsidP="00D81637">
      <w:pPr>
        <w:pStyle w:val="AralkYok"/>
        <w:jc w:val="both"/>
        <w:rPr>
          <w:rFonts w:ascii="Calibri" w:hAnsi="Calibri" w:cs="Calibri"/>
        </w:rPr>
      </w:pPr>
      <w:r w:rsidRPr="00D81637">
        <w:rPr>
          <w:rFonts w:ascii="Calibri" w:hAnsi="Calibri" w:cs="Calibri"/>
          <w:b/>
          <w:bCs/>
        </w:rPr>
        <w:t xml:space="preserve">DOSYA NO </w:t>
      </w:r>
      <w:r>
        <w:rPr>
          <w:rFonts w:ascii="Calibri" w:hAnsi="Calibri" w:cs="Calibri"/>
          <w:b/>
          <w:bCs/>
        </w:rPr>
        <w:tab/>
      </w:r>
      <w:r>
        <w:rPr>
          <w:rFonts w:ascii="Calibri" w:hAnsi="Calibri" w:cs="Calibri"/>
          <w:b/>
          <w:bCs/>
        </w:rPr>
        <w:tab/>
      </w:r>
      <w:r>
        <w:rPr>
          <w:rFonts w:ascii="Calibri" w:hAnsi="Calibri" w:cs="Calibri"/>
          <w:b/>
          <w:bCs/>
        </w:rPr>
        <w:tab/>
      </w:r>
      <w:r w:rsidRPr="00D81637">
        <w:rPr>
          <w:rFonts w:ascii="Calibri" w:hAnsi="Calibri" w:cs="Calibri"/>
          <w:b/>
          <w:bCs/>
        </w:rPr>
        <w:t>:</w:t>
      </w:r>
      <w:r w:rsidRPr="00D81637">
        <w:rPr>
          <w:rFonts w:ascii="Calibri" w:hAnsi="Calibri" w:cs="Calibri"/>
        </w:rPr>
        <w:t xml:space="preserve"> 20.../… </w:t>
      </w:r>
      <w:proofErr w:type="gramStart"/>
      <w:r w:rsidRPr="00D81637">
        <w:rPr>
          <w:rFonts w:ascii="Calibri" w:hAnsi="Calibri" w:cs="Calibri"/>
        </w:rPr>
        <w:t>E. -</w:t>
      </w:r>
      <w:proofErr w:type="gramEnd"/>
      <w:r w:rsidRPr="00D81637">
        <w:rPr>
          <w:rFonts w:ascii="Calibri" w:hAnsi="Calibri" w:cs="Calibri"/>
        </w:rPr>
        <w:t xml:space="preserve"> 20.../… K.</w:t>
      </w:r>
    </w:p>
    <w:p w14:paraId="20BB99DB" w14:textId="2BDF8946" w:rsidR="00D81637" w:rsidRDefault="00D81637" w:rsidP="00D81637">
      <w:pPr>
        <w:pStyle w:val="AralkYok"/>
        <w:jc w:val="both"/>
        <w:rPr>
          <w:rFonts w:ascii="Calibri" w:hAnsi="Calibri" w:cs="Calibri"/>
        </w:rPr>
      </w:pPr>
      <w:r w:rsidRPr="00D81637">
        <w:rPr>
          <w:rFonts w:ascii="Calibri" w:hAnsi="Calibri" w:cs="Calibri"/>
          <w:b/>
          <w:bCs/>
        </w:rPr>
        <w:t>İSTİNAF EDEN</w:t>
      </w:r>
      <w:r w:rsidRPr="00D81637">
        <w:rPr>
          <w:rFonts w:ascii="Calibri" w:hAnsi="Calibri" w:cs="Calibri"/>
        </w:rPr>
        <w:t xml:space="preserve"> </w:t>
      </w:r>
      <w:r w:rsidRPr="00D81637">
        <w:rPr>
          <w:rFonts w:ascii="Calibri" w:hAnsi="Calibri" w:cs="Calibri"/>
          <w:b/>
          <w:bCs/>
        </w:rPr>
        <w:t xml:space="preserve">DAVALI </w:t>
      </w:r>
      <w:r>
        <w:rPr>
          <w:rFonts w:ascii="Calibri" w:hAnsi="Calibri" w:cs="Calibri"/>
          <w:b/>
          <w:bCs/>
        </w:rPr>
        <w:tab/>
      </w:r>
      <w:r w:rsidRPr="00D81637">
        <w:rPr>
          <w:rFonts w:ascii="Calibri" w:hAnsi="Calibri" w:cs="Calibri"/>
          <w:b/>
          <w:bCs/>
        </w:rPr>
        <w:t>:</w:t>
      </w:r>
      <w:r w:rsidRPr="00D81637">
        <w:rPr>
          <w:rFonts w:ascii="Calibri" w:hAnsi="Calibri" w:cs="Calibri"/>
        </w:rPr>
        <w:t xml:space="preserve"> [Şirket Unvanı / İsim </w:t>
      </w:r>
      <w:proofErr w:type="spellStart"/>
      <w:r w:rsidRPr="00D81637">
        <w:rPr>
          <w:rFonts w:ascii="Calibri" w:hAnsi="Calibri" w:cs="Calibri"/>
        </w:rPr>
        <w:t>Soyisim</w:t>
      </w:r>
      <w:proofErr w:type="spellEnd"/>
      <w:proofErr w:type="gramStart"/>
      <w:r w:rsidRPr="00D81637">
        <w:rPr>
          <w:rFonts w:ascii="Calibri" w:hAnsi="Calibri" w:cs="Calibri"/>
        </w:rPr>
        <w:t>] -</w:t>
      </w:r>
      <w:proofErr w:type="gramEnd"/>
      <w:r w:rsidRPr="00D81637">
        <w:rPr>
          <w:rFonts w:ascii="Calibri" w:hAnsi="Calibri" w:cs="Calibri"/>
        </w:rPr>
        <w:t xml:space="preserve"> [Adres] </w:t>
      </w:r>
    </w:p>
    <w:p w14:paraId="032A4646" w14:textId="39A21381" w:rsidR="00D81637" w:rsidRPr="00D81637" w:rsidRDefault="00D81637" w:rsidP="00D81637">
      <w:pPr>
        <w:pStyle w:val="AralkYok"/>
        <w:jc w:val="both"/>
        <w:rPr>
          <w:rFonts w:ascii="Calibri" w:hAnsi="Calibri" w:cs="Calibri"/>
        </w:rPr>
      </w:pPr>
      <w:r w:rsidRPr="00D81637">
        <w:rPr>
          <w:rFonts w:ascii="Calibri" w:hAnsi="Calibri" w:cs="Calibri"/>
          <w:b/>
          <w:bCs/>
        </w:rPr>
        <w:t xml:space="preserve">VEKİLİ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sidRPr="00D81637">
        <w:rPr>
          <w:rFonts w:ascii="Calibri" w:hAnsi="Calibri" w:cs="Calibri"/>
          <w:b/>
          <w:bCs/>
        </w:rPr>
        <w:t>:</w:t>
      </w:r>
      <w:r w:rsidRPr="00D81637">
        <w:rPr>
          <w:rFonts w:ascii="Calibri" w:hAnsi="Calibri" w:cs="Calibri"/>
        </w:rPr>
        <w:t xml:space="preserve"> Av. [İsminiz </w:t>
      </w:r>
      <w:proofErr w:type="spellStart"/>
      <w:r w:rsidRPr="00D81637">
        <w:rPr>
          <w:rFonts w:ascii="Calibri" w:hAnsi="Calibri" w:cs="Calibri"/>
        </w:rPr>
        <w:t>Soyisminiz</w:t>
      </w:r>
      <w:proofErr w:type="spellEnd"/>
      <w:proofErr w:type="gramStart"/>
      <w:r w:rsidRPr="00D81637">
        <w:rPr>
          <w:rFonts w:ascii="Calibri" w:hAnsi="Calibri" w:cs="Calibri"/>
        </w:rPr>
        <w:t>] -</w:t>
      </w:r>
      <w:proofErr w:type="gramEnd"/>
      <w:r w:rsidRPr="00D81637">
        <w:rPr>
          <w:rFonts w:ascii="Calibri" w:hAnsi="Calibri" w:cs="Calibri"/>
        </w:rPr>
        <w:t xml:space="preserve"> [Adres]</w:t>
      </w:r>
    </w:p>
    <w:p w14:paraId="6A5C38D4" w14:textId="77777777" w:rsidR="00D81637" w:rsidRDefault="00D81637" w:rsidP="00D81637">
      <w:pPr>
        <w:pStyle w:val="AralkYok"/>
        <w:jc w:val="both"/>
        <w:rPr>
          <w:rFonts w:ascii="Calibri" w:hAnsi="Calibri" w:cs="Calibri"/>
        </w:rPr>
      </w:pPr>
      <w:r w:rsidRPr="00D81637">
        <w:rPr>
          <w:rFonts w:ascii="Calibri" w:hAnsi="Calibri" w:cs="Calibri"/>
          <w:b/>
          <w:bCs/>
        </w:rPr>
        <w:t xml:space="preserve">DAVACI </w:t>
      </w:r>
      <w:r>
        <w:rPr>
          <w:rFonts w:ascii="Calibri" w:hAnsi="Calibri" w:cs="Calibri"/>
          <w:b/>
          <w:bCs/>
        </w:rPr>
        <w:tab/>
      </w:r>
      <w:r>
        <w:rPr>
          <w:rFonts w:ascii="Calibri" w:hAnsi="Calibri" w:cs="Calibri"/>
          <w:b/>
          <w:bCs/>
        </w:rPr>
        <w:tab/>
      </w:r>
      <w:r>
        <w:rPr>
          <w:rFonts w:ascii="Calibri" w:hAnsi="Calibri" w:cs="Calibri"/>
          <w:b/>
          <w:bCs/>
        </w:rPr>
        <w:tab/>
      </w:r>
      <w:r w:rsidRPr="00D81637">
        <w:rPr>
          <w:rFonts w:ascii="Calibri" w:hAnsi="Calibri" w:cs="Calibri"/>
          <w:b/>
          <w:bCs/>
        </w:rPr>
        <w:t>:</w:t>
      </w:r>
      <w:r w:rsidRPr="00D81637">
        <w:rPr>
          <w:rFonts w:ascii="Calibri" w:hAnsi="Calibri" w:cs="Calibri"/>
        </w:rPr>
        <w:t xml:space="preserve"> [İsim </w:t>
      </w:r>
      <w:proofErr w:type="spellStart"/>
      <w:r w:rsidRPr="00D81637">
        <w:rPr>
          <w:rFonts w:ascii="Calibri" w:hAnsi="Calibri" w:cs="Calibri"/>
        </w:rPr>
        <w:t>Soyisim</w:t>
      </w:r>
      <w:proofErr w:type="spellEnd"/>
      <w:r w:rsidRPr="00D81637">
        <w:rPr>
          <w:rFonts w:ascii="Calibri" w:hAnsi="Calibri" w:cs="Calibri"/>
        </w:rPr>
        <w:t xml:space="preserve">] </w:t>
      </w:r>
    </w:p>
    <w:p w14:paraId="07D6A607" w14:textId="638A9651" w:rsidR="00D81637" w:rsidRPr="00D81637" w:rsidRDefault="00D81637" w:rsidP="00D81637">
      <w:pPr>
        <w:pStyle w:val="AralkYok"/>
        <w:jc w:val="both"/>
        <w:rPr>
          <w:rFonts w:ascii="Calibri" w:hAnsi="Calibri" w:cs="Calibri"/>
        </w:rPr>
      </w:pPr>
      <w:r w:rsidRPr="00D81637">
        <w:rPr>
          <w:rFonts w:ascii="Calibri" w:hAnsi="Calibri" w:cs="Calibri"/>
          <w:b/>
          <w:bCs/>
        </w:rPr>
        <w:t>VEKİLİ</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sidRPr="00D81637">
        <w:rPr>
          <w:rFonts w:ascii="Calibri" w:hAnsi="Calibri" w:cs="Calibri"/>
          <w:b/>
          <w:bCs/>
        </w:rPr>
        <w:t>:</w:t>
      </w:r>
      <w:r w:rsidRPr="00D81637">
        <w:rPr>
          <w:rFonts w:ascii="Calibri" w:hAnsi="Calibri" w:cs="Calibri"/>
        </w:rPr>
        <w:t xml:space="preserve"> Av. [İsim </w:t>
      </w:r>
      <w:proofErr w:type="spellStart"/>
      <w:r w:rsidRPr="00D81637">
        <w:rPr>
          <w:rFonts w:ascii="Calibri" w:hAnsi="Calibri" w:cs="Calibri"/>
        </w:rPr>
        <w:t>Soyisim</w:t>
      </w:r>
      <w:proofErr w:type="spellEnd"/>
      <w:proofErr w:type="gramStart"/>
      <w:r w:rsidRPr="00D81637">
        <w:rPr>
          <w:rFonts w:ascii="Calibri" w:hAnsi="Calibri" w:cs="Calibri"/>
        </w:rPr>
        <w:t>] -</w:t>
      </w:r>
      <w:proofErr w:type="gramEnd"/>
      <w:r w:rsidRPr="00D81637">
        <w:rPr>
          <w:rFonts w:ascii="Calibri" w:hAnsi="Calibri" w:cs="Calibri"/>
        </w:rPr>
        <w:t xml:space="preserve"> [Adres]</w:t>
      </w:r>
    </w:p>
    <w:p w14:paraId="50AC0FAB" w14:textId="10993414" w:rsidR="00D81637" w:rsidRPr="00D81637" w:rsidRDefault="00D81637" w:rsidP="00D81637">
      <w:pPr>
        <w:pStyle w:val="AralkYok"/>
        <w:jc w:val="both"/>
        <w:rPr>
          <w:rFonts w:ascii="Calibri" w:hAnsi="Calibri" w:cs="Calibri"/>
        </w:rPr>
      </w:pPr>
      <w:r w:rsidRPr="00D81637">
        <w:rPr>
          <w:rFonts w:ascii="Calibri" w:hAnsi="Calibri" w:cs="Calibri"/>
          <w:b/>
          <w:bCs/>
        </w:rPr>
        <w:t xml:space="preserve">TEBLİĞ TARİHİ </w:t>
      </w:r>
      <w:r>
        <w:rPr>
          <w:rFonts w:ascii="Calibri" w:hAnsi="Calibri" w:cs="Calibri"/>
          <w:b/>
          <w:bCs/>
        </w:rPr>
        <w:tab/>
      </w:r>
      <w:r>
        <w:rPr>
          <w:rFonts w:ascii="Calibri" w:hAnsi="Calibri" w:cs="Calibri"/>
          <w:b/>
          <w:bCs/>
        </w:rPr>
        <w:tab/>
      </w:r>
      <w:r w:rsidRPr="00D81637">
        <w:rPr>
          <w:rFonts w:ascii="Calibri" w:hAnsi="Calibri" w:cs="Calibri"/>
          <w:b/>
          <w:bCs/>
        </w:rPr>
        <w:t>:</w:t>
      </w:r>
      <w:r w:rsidRPr="00D81637">
        <w:rPr>
          <w:rFonts w:ascii="Calibri" w:hAnsi="Calibri" w:cs="Calibri"/>
        </w:rPr>
        <w:t xml:space="preserve"> [Gerekçeli kararın tarafınıza tebliğ edildiği tarih]</w:t>
      </w:r>
    </w:p>
    <w:p w14:paraId="73E1FBA2" w14:textId="0374E49D" w:rsidR="00D81637" w:rsidRPr="00D81637" w:rsidRDefault="00D81637" w:rsidP="00D81637">
      <w:pPr>
        <w:pStyle w:val="AralkYok"/>
        <w:jc w:val="both"/>
        <w:rPr>
          <w:rFonts w:ascii="Calibri" w:hAnsi="Calibri" w:cs="Calibri"/>
        </w:rPr>
      </w:pPr>
      <w:r w:rsidRPr="00D81637">
        <w:rPr>
          <w:rFonts w:ascii="Calibri" w:hAnsi="Calibri" w:cs="Calibri"/>
          <w:b/>
          <w:bCs/>
        </w:rPr>
        <w:t xml:space="preserve">KONU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sidRPr="00D81637">
        <w:rPr>
          <w:rFonts w:ascii="Calibri" w:hAnsi="Calibri" w:cs="Calibri"/>
          <w:b/>
          <w:bCs/>
        </w:rPr>
        <w:t>:</w:t>
      </w:r>
      <w:r w:rsidRPr="00D81637">
        <w:rPr>
          <w:rFonts w:ascii="Calibri" w:hAnsi="Calibri" w:cs="Calibri"/>
        </w:rPr>
        <w:t xml:space="preserve"> İlk Derece Mahkemesi’nin yukarıda esas ve karar numarası belirtilen gerekçeli kararının istinaf incelemesi neticesinde davalı müvekkil lehine </w:t>
      </w:r>
      <w:r w:rsidRPr="00D81637">
        <w:rPr>
          <w:rFonts w:ascii="Calibri" w:hAnsi="Calibri" w:cs="Calibri"/>
          <w:b/>
          <w:bCs/>
        </w:rPr>
        <w:t>KALDIRILMASINA</w:t>
      </w:r>
      <w:r w:rsidRPr="00D81637">
        <w:rPr>
          <w:rFonts w:ascii="Calibri" w:hAnsi="Calibri" w:cs="Calibri"/>
        </w:rPr>
        <w:t xml:space="preserve"> ve davanın </w:t>
      </w:r>
      <w:r w:rsidRPr="00D81637">
        <w:rPr>
          <w:rFonts w:ascii="Calibri" w:hAnsi="Calibri" w:cs="Calibri"/>
          <w:b/>
          <w:bCs/>
        </w:rPr>
        <w:t>REDDİNE</w:t>
      </w:r>
      <w:r w:rsidRPr="00D81637">
        <w:rPr>
          <w:rFonts w:ascii="Calibri" w:hAnsi="Calibri" w:cs="Calibri"/>
        </w:rPr>
        <w:t xml:space="preserve"> karar verilmesi istemi ile (Varsa) </w:t>
      </w:r>
      <w:r w:rsidRPr="00D81637">
        <w:rPr>
          <w:rFonts w:ascii="Calibri" w:hAnsi="Calibri" w:cs="Calibri"/>
          <w:b/>
          <w:bCs/>
        </w:rPr>
        <w:t>TEHİR-İ İCRA</w:t>
      </w:r>
      <w:r w:rsidRPr="00D81637">
        <w:rPr>
          <w:rFonts w:ascii="Calibri" w:hAnsi="Calibri" w:cs="Calibri"/>
        </w:rPr>
        <w:t xml:space="preserve"> talebimizden ibarettir.</w:t>
      </w:r>
    </w:p>
    <w:p w14:paraId="78E37388" w14:textId="77777777" w:rsidR="00D81637" w:rsidRDefault="00D81637" w:rsidP="00D81637">
      <w:pPr>
        <w:pStyle w:val="AralkYok"/>
        <w:jc w:val="both"/>
        <w:rPr>
          <w:rFonts w:ascii="Calibri" w:hAnsi="Calibri" w:cs="Calibri"/>
          <w:b/>
          <w:bCs/>
        </w:rPr>
      </w:pPr>
    </w:p>
    <w:p w14:paraId="3F7F75AE" w14:textId="36731B1A" w:rsidR="00D81637" w:rsidRPr="00D81637" w:rsidRDefault="00D81637" w:rsidP="00D81637">
      <w:pPr>
        <w:pStyle w:val="AralkYok"/>
        <w:jc w:val="both"/>
        <w:rPr>
          <w:rFonts w:ascii="Calibri" w:hAnsi="Calibri" w:cs="Calibri"/>
        </w:rPr>
      </w:pPr>
      <w:proofErr w:type="gramStart"/>
      <w:r w:rsidRPr="00D81637">
        <w:rPr>
          <w:rFonts w:ascii="Calibri" w:hAnsi="Calibri" w:cs="Calibri"/>
          <w:b/>
          <w:bCs/>
        </w:rPr>
        <w:t>AÇIKLAMALAR :</w:t>
      </w:r>
      <w:proofErr w:type="gramEnd"/>
    </w:p>
    <w:p w14:paraId="17D2698F" w14:textId="77777777" w:rsidR="00D81637" w:rsidRPr="00D81637" w:rsidRDefault="00D81637" w:rsidP="00D81637">
      <w:pPr>
        <w:pStyle w:val="AralkYok"/>
        <w:jc w:val="both"/>
        <w:rPr>
          <w:rFonts w:ascii="Calibri" w:hAnsi="Calibri" w:cs="Calibri"/>
        </w:rPr>
      </w:pPr>
      <w:r w:rsidRPr="00D81637">
        <w:rPr>
          <w:rFonts w:ascii="Calibri" w:hAnsi="Calibri" w:cs="Calibri"/>
        </w:rPr>
        <w:t>İlk Derece Mahkemesi tarafından kurulan hüküm usul ve yasaya, maddi gerçeklere, yerleşik Yargıtay içtihatlarına ve Bölge Adliye Mahkemesi kararlarına tamamen aykırılık teşkil etmekte olup yasal süresi içerisinde istinaf kanun yoluna başvurma zorunluluğumuz doğmuştur. Şöyle ki;</w:t>
      </w:r>
    </w:p>
    <w:p w14:paraId="7E284227" w14:textId="77777777" w:rsidR="00D81637" w:rsidRPr="00D81637" w:rsidRDefault="00D81637" w:rsidP="00D81637">
      <w:pPr>
        <w:pStyle w:val="AralkYok"/>
        <w:jc w:val="both"/>
        <w:rPr>
          <w:rFonts w:ascii="Calibri" w:hAnsi="Calibri" w:cs="Calibri"/>
        </w:rPr>
      </w:pPr>
      <w:r w:rsidRPr="00D81637">
        <w:rPr>
          <w:rFonts w:ascii="Calibri" w:hAnsi="Calibri" w:cs="Calibri"/>
          <w:b/>
          <w:bCs/>
        </w:rPr>
        <w:t>1. EMSAL ÜCRET ARAŞTIRMASININ EKSİK VEYA HİÇ YAPILMAMIŞ OLMASINA İLİŞKİN İTİRAZLARIMIZ</w:t>
      </w:r>
      <w:r w:rsidRPr="00D81637">
        <w:rPr>
          <w:rFonts w:ascii="Calibri" w:hAnsi="Calibri" w:cs="Calibri"/>
        </w:rPr>
        <w:t xml:space="preserve"> </w:t>
      </w:r>
      <w:r w:rsidRPr="00D81637">
        <w:rPr>
          <w:rFonts w:ascii="Calibri" w:hAnsi="Calibri" w:cs="Calibri"/>
          <w:i/>
          <w:iCs/>
        </w:rPr>
        <w:t>(Eğer mahkeme TÜİK verilerine veya sadece davacı beyanına dayanarak fahiş bir ücret belirlemişse bu başlık kullanılmalıdır)</w:t>
      </w:r>
    </w:p>
    <w:p w14:paraId="697EBCA4" w14:textId="77777777" w:rsidR="00D81637" w:rsidRPr="00D81637" w:rsidRDefault="00D81637" w:rsidP="00D81637">
      <w:pPr>
        <w:pStyle w:val="AralkYok"/>
        <w:numPr>
          <w:ilvl w:val="0"/>
          <w:numId w:val="1"/>
        </w:numPr>
        <w:jc w:val="both"/>
        <w:rPr>
          <w:rFonts w:ascii="Calibri" w:hAnsi="Calibri" w:cs="Calibri"/>
        </w:rPr>
      </w:pPr>
      <w:r w:rsidRPr="00D81637">
        <w:rPr>
          <w:rFonts w:ascii="Calibri" w:hAnsi="Calibri" w:cs="Calibri"/>
        </w:rPr>
        <w:t>Mahkemece, taraflara emsal ücret araştırması yapılması için süre verilmiş olmasına rağmen, bu araştırma usulüne uygun şekilde tamamlanmadan, sadece TÜİK verileri veya davacının tek taraflı soyut beyanları esas alınarak hüküm kurulmuştur.</w:t>
      </w:r>
    </w:p>
    <w:p w14:paraId="3E17BDC3" w14:textId="77777777" w:rsidR="00D81637" w:rsidRPr="00D81637" w:rsidRDefault="00D81637" w:rsidP="00D81637">
      <w:pPr>
        <w:pStyle w:val="AralkYok"/>
        <w:numPr>
          <w:ilvl w:val="0"/>
          <w:numId w:val="1"/>
        </w:numPr>
        <w:jc w:val="both"/>
        <w:rPr>
          <w:rFonts w:ascii="Calibri" w:hAnsi="Calibri" w:cs="Calibri"/>
        </w:rPr>
      </w:pPr>
      <w:r w:rsidRPr="00D81637">
        <w:rPr>
          <w:rFonts w:ascii="Calibri" w:hAnsi="Calibri" w:cs="Calibri"/>
        </w:rPr>
        <w:t>Davacının yaptığı iş, kıdemi ve nitelikleri dikkate alındığında, hükme esas alınan fahiş ücretin hayatın olağan akışına aykırı olduğu açıktır. İlgili meslek odaları ve sendikalardan emsal ücret araştırması yapılması zorunludur.</w:t>
      </w:r>
    </w:p>
    <w:p w14:paraId="2FD7C80B" w14:textId="441EC475" w:rsidR="00D81637" w:rsidRDefault="00D81637" w:rsidP="00D81637">
      <w:pPr>
        <w:pStyle w:val="AralkYok"/>
        <w:jc w:val="both"/>
        <w:rPr>
          <w:rFonts w:ascii="Calibri" w:hAnsi="Calibri" w:cs="Calibri"/>
          <w:i/>
          <w:iCs/>
        </w:rPr>
      </w:pPr>
      <w:r w:rsidRPr="00D81637">
        <w:rPr>
          <w:rFonts w:ascii="Calibri" w:hAnsi="Calibri" w:cs="Calibri"/>
          <w:b/>
          <w:bCs/>
        </w:rPr>
        <w:t>Yargıtay 9. Hukuk Dairesi E. 2022/1263, K. 2022/2423:</w:t>
      </w:r>
      <w:r w:rsidRPr="00D81637">
        <w:rPr>
          <w:rFonts w:ascii="Calibri" w:hAnsi="Calibri" w:cs="Calibri"/>
        </w:rPr>
        <w:t xml:space="preserve"> </w:t>
      </w:r>
      <w:r w:rsidRPr="00D81637">
        <w:rPr>
          <w:rFonts w:ascii="Calibri" w:hAnsi="Calibri" w:cs="Calibri"/>
          <w:i/>
          <w:iCs/>
        </w:rPr>
        <w:t>“...işçinin meslekte geçirdiği süre, işyerinde çalıştığı tarihler, meslek unvanı ve fiilen yaptığı iş bildirilerek ilgili işçi ve işveren kuruluşlarınca emsal ücret araştırması yapılması zorunludur.”</w:t>
      </w:r>
    </w:p>
    <w:p w14:paraId="0E603E96" w14:textId="77777777" w:rsidR="00D81637" w:rsidRPr="00D81637" w:rsidRDefault="00D81637" w:rsidP="00D81637">
      <w:pPr>
        <w:pStyle w:val="AralkYok"/>
        <w:jc w:val="both"/>
        <w:rPr>
          <w:rFonts w:ascii="Calibri" w:hAnsi="Calibri" w:cs="Calibri"/>
        </w:rPr>
      </w:pPr>
    </w:p>
    <w:p w14:paraId="218C7110" w14:textId="77777777" w:rsidR="00D81637" w:rsidRDefault="00D81637" w:rsidP="00D81637">
      <w:pPr>
        <w:pStyle w:val="AralkYok"/>
        <w:jc w:val="both"/>
        <w:rPr>
          <w:rFonts w:ascii="Calibri" w:hAnsi="Calibri" w:cs="Calibri"/>
        </w:rPr>
      </w:pPr>
      <w:r w:rsidRPr="00D81637">
        <w:rPr>
          <w:rFonts w:ascii="Calibri" w:hAnsi="Calibri" w:cs="Calibri"/>
          <w:b/>
          <w:bCs/>
        </w:rPr>
        <w:t>2. FAZLA ÇALIŞMA, UBGT VE HAFTA TATİLİ ALACAKLARINA İLİŞKİN İTİRAZLARIMIZ</w:t>
      </w:r>
      <w:r w:rsidRPr="00D81637">
        <w:rPr>
          <w:rFonts w:ascii="Calibri" w:hAnsi="Calibri" w:cs="Calibri"/>
        </w:rPr>
        <w:t xml:space="preserve"> </w:t>
      </w:r>
    </w:p>
    <w:p w14:paraId="2BFA9E74" w14:textId="1DFD690B" w:rsidR="00D81637" w:rsidRPr="00D81637" w:rsidRDefault="00D81637" w:rsidP="00D81637">
      <w:pPr>
        <w:pStyle w:val="AralkYok"/>
        <w:numPr>
          <w:ilvl w:val="0"/>
          <w:numId w:val="2"/>
        </w:numPr>
        <w:jc w:val="both"/>
        <w:rPr>
          <w:rFonts w:ascii="Calibri" w:hAnsi="Calibri" w:cs="Calibri"/>
        </w:rPr>
      </w:pPr>
      <w:r w:rsidRPr="00D81637">
        <w:rPr>
          <w:rFonts w:ascii="Calibri" w:hAnsi="Calibri" w:cs="Calibri"/>
          <w:b/>
          <w:bCs/>
        </w:rPr>
        <w:t>Bordroların Kesin Delil Niteliği:</w:t>
      </w:r>
      <w:r w:rsidRPr="00D81637">
        <w:rPr>
          <w:rFonts w:ascii="Calibri" w:hAnsi="Calibri" w:cs="Calibri"/>
        </w:rPr>
        <w:t xml:space="preserve"> Davacının imzasını taşıyan veya banka kanalıyla ödenip ihtirazı kayıt konulmayan ücret bordroları kesin delil niteliğindedir. Mahsup işlemi yapılmadan, hiç ödeme yapılmamış gibi hesaplama yapılması mükerrer ödemeye sebebiyet vermiştir.</w:t>
      </w:r>
    </w:p>
    <w:p w14:paraId="489D8774" w14:textId="77777777" w:rsidR="00D81637" w:rsidRDefault="00D81637" w:rsidP="00D81637">
      <w:pPr>
        <w:pStyle w:val="AralkYok"/>
        <w:numPr>
          <w:ilvl w:val="0"/>
          <w:numId w:val="2"/>
        </w:numPr>
        <w:jc w:val="both"/>
        <w:rPr>
          <w:rFonts w:ascii="Calibri" w:hAnsi="Calibri" w:cs="Calibri"/>
        </w:rPr>
      </w:pPr>
      <w:r w:rsidRPr="00D81637">
        <w:rPr>
          <w:rFonts w:ascii="Calibri" w:hAnsi="Calibri" w:cs="Calibri"/>
          <w:b/>
          <w:bCs/>
        </w:rPr>
        <w:t>İşverenin Talimatı Unsuru:</w:t>
      </w:r>
      <w:r w:rsidRPr="00D81637">
        <w:rPr>
          <w:rFonts w:ascii="Calibri" w:hAnsi="Calibri" w:cs="Calibri"/>
        </w:rPr>
        <w:t xml:space="preserve"> İşçinin kendi isteğiyle, işverenin açık veya örtülü bir talimatı olmaksızın yaptığı iddia edilen çalışmalar fazla mesai olarak nitelendirilemez.</w:t>
      </w:r>
    </w:p>
    <w:p w14:paraId="5E6259A3" w14:textId="750B0088" w:rsidR="00D81637" w:rsidRDefault="00D81637" w:rsidP="00D81637">
      <w:pPr>
        <w:pStyle w:val="AralkYok"/>
        <w:numPr>
          <w:ilvl w:val="0"/>
          <w:numId w:val="2"/>
        </w:numPr>
        <w:jc w:val="both"/>
        <w:rPr>
          <w:rFonts w:ascii="Calibri" w:hAnsi="Calibri" w:cs="Calibri"/>
        </w:rPr>
      </w:pPr>
      <w:r w:rsidRPr="00D81637">
        <w:rPr>
          <w:rFonts w:ascii="Calibri" w:hAnsi="Calibri" w:cs="Calibri"/>
          <w:b/>
          <w:bCs/>
        </w:rPr>
        <w:t>Dönemsel İmkansızlıklar (Pandemi):</w:t>
      </w:r>
      <w:r w:rsidRPr="00D81637">
        <w:rPr>
          <w:rFonts w:ascii="Calibri" w:hAnsi="Calibri" w:cs="Calibri"/>
        </w:rPr>
        <w:t xml:space="preserve"> Fazla çalışma iddia edilen dönemlerde sokağa çıkma yasakları veya işyerinin kapalı olduğu süreler (Pandemi vb.) mahkemece değerlendirilmemiş, fahiş hesaplamaya göz yumulmuştur.</w:t>
      </w:r>
    </w:p>
    <w:p w14:paraId="4128BA09" w14:textId="77777777" w:rsidR="00D81637" w:rsidRPr="00D81637" w:rsidRDefault="00D81637" w:rsidP="00D81637">
      <w:pPr>
        <w:pStyle w:val="AralkYok"/>
        <w:ind w:left="720"/>
        <w:jc w:val="both"/>
        <w:rPr>
          <w:rFonts w:ascii="Calibri" w:hAnsi="Calibri" w:cs="Calibri"/>
        </w:rPr>
      </w:pPr>
    </w:p>
    <w:p w14:paraId="08CA4F5C" w14:textId="77777777" w:rsidR="00D81637" w:rsidRDefault="00D81637" w:rsidP="00D81637">
      <w:pPr>
        <w:pStyle w:val="AralkYok"/>
        <w:jc w:val="both"/>
        <w:rPr>
          <w:rFonts w:ascii="Calibri" w:hAnsi="Calibri" w:cs="Calibri"/>
        </w:rPr>
      </w:pPr>
      <w:r w:rsidRPr="00D81637">
        <w:rPr>
          <w:rFonts w:ascii="Calibri" w:hAnsi="Calibri" w:cs="Calibri"/>
          <w:b/>
          <w:bCs/>
        </w:rPr>
        <w:lastRenderedPageBreak/>
        <w:t>3. İŞ AKDİNİN SONA ERME ŞEKLİ VE TAZMİNATLARA İLİŞKİN İTİRAZLARIMIZ</w:t>
      </w:r>
      <w:r w:rsidRPr="00D81637">
        <w:rPr>
          <w:rFonts w:ascii="Calibri" w:hAnsi="Calibri" w:cs="Calibri"/>
        </w:rPr>
        <w:t xml:space="preserve"> </w:t>
      </w:r>
    </w:p>
    <w:p w14:paraId="7E159CA6" w14:textId="166FBB95" w:rsidR="00D81637" w:rsidRPr="00D81637" w:rsidRDefault="00D81637" w:rsidP="00D81637">
      <w:pPr>
        <w:pStyle w:val="AralkYok"/>
        <w:jc w:val="both"/>
        <w:rPr>
          <w:rFonts w:ascii="Calibri" w:hAnsi="Calibri" w:cs="Calibri"/>
        </w:rPr>
      </w:pPr>
    </w:p>
    <w:p w14:paraId="1E2795BA" w14:textId="77777777" w:rsidR="00D81637" w:rsidRPr="00D81637" w:rsidRDefault="00D81637" w:rsidP="00D81637">
      <w:pPr>
        <w:pStyle w:val="AralkYok"/>
        <w:numPr>
          <w:ilvl w:val="0"/>
          <w:numId w:val="3"/>
        </w:numPr>
        <w:jc w:val="both"/>
        <w:rPr>
          <w:rFonts w:ascii="Calibri" w:hAnsi="Calibri" w:cs="Calibri"/>
        </w:rPr>
      </w:pPr>
      <w:r w:rsidRPr="00D81637">
        <w:rPr>
          <w:rFonts w:ascii="Calibri" w:hAnsi="Calibri" w:cs="Calibri"/>
        </w:rPr>
        <w:t>Davacı işçi, işyerinde huzursuzluk çıkarmış ve kendi iradesiyle işten ayrılmak istediğini beyan etmiştir. Sırf işsizlik ödeneğinden faydalanabilmek adına müvekkil şirketin iyi niyetinden yararlanarak çıkış kodunun bu yönde yapılmasını talep etmiştir.</w:t>
      </w:r>
    </w:p>
    <w:p w14:paraId="6FA7B923" w14:textId="77777777" w:rsidR="00D81637" w:rsidRPr="00D81637" w:rsidRDefault="00D81637" w:rsidP="00D81637">
      <w:pPr>
        <w:pStyle w:val="AralkYok"/>
        <w:numPr>
          <w:ilvl w:val="0"/>
          <w:numId w:val="3"/>
        </w:numPr>
        <w:jc w:val="both"/>
        <w:rPr>
          <w:rFonts w:ascii="Calibri" w:hAnsi="Calibri" w:cs="Calibri"/>
        </w:rPr>
      </w:pPr>
      <w:r w:rsidRPr="00D81637">
        <w:rPr>
          <w:rFonts w:ascii="Calibri" w:hAnsi="Calibri" w:cs="Calibri"/>
        </w:rPr>
        <w:t>Kendi isteğiyle ayrılan (istifa eden) işçinin kıdem ve ihbar tazminatına hak kazanması usul ve yasaya aykırıdır. Doğmamış bir haktan ötürü müvekkil şirkete borç yükletilemez.</w:t>
      </w:r>
    </w:p>
    <w:p w14:paraId="4C486C1B" w14:textId="77777777" w:rsidR="00D81637" w:rsidRDefault="00D81637" w:rsidP="00D81637">
      <w:pPr>
        <w:pStyle w:val="AralkYok"/>
        <w:jc w:val="both"/>
        <w:rPr>
          <w:rFonts w:ascii="Calibri" w:hAnsi="Calibri" w:cs="Calibri"/>
          <w:b/>
          <w:bCs/>
        </w:rPr>
      </w:pPr>
    </w:p>
    <w:p w14:paraId="1076793E" w14:textId="577C07E9" w:rsidR="00D81637" w:rsidRPr="00D81637" w:rsidRDefault="00D81637" w:rsidP="00D81637">
      <w:pPr>
        <w:pStyle w:val="AralkYok"/>
        <w:jc w:val="both"/>
        <w:rPr>
          <w:rFonts w:ascii="Calibri" w:hAnsi="Calibri" w:cs="Calibri"/>
        </w:rPr>
      </w:pPr>
      <w:r w:rsidRPr="00D81637">
        <w:rPr>
          <w:rFonts w:ascii="Calibri" w:hAnsi="Calibri" w:cs="Calibri"/>
          <w:b/>
          <w:bCs/>
        </w:rPr>
        <w:t>4. YARGILAMA GİDERLERİ VE VEKALET ÜCRETİNE İLİŞKİN İTİRAZLARIMIZ</w:t>
      </w:r>
    </w:p>
    <w:p w14:paraId="2C15E703" w14:textId="77777777" w:rsidR="00D81637" w:rsidRPr="00D81637" w:rsidRDefault="00D81637" w:rsidP="00D81637">
      <w:pPr>
        <w:pStyle w:val="AralkYok"/>
        <w:numPr>
          <w:ilvl w:val="0"/>
          <w:numId w:val="4"/>
        </w:numPr>
        <w:jc w:val="both"/>
        <w:rPr>
          <w:rFonts w:ascii="Calibri" w:hAnsi="Calibri" w:cs="Calibri"/>
        </w:rPr>
      </w:pPr>
      <w:r w:rsidRPr="00D81637">
        <w:rPr>
          <w:rFonts w:ascii="Calibri" w:hAnsi="Calibri" w:cs="Calibri"/>
        </w:rPr>
        <w:t>Esasa ilişkin hatalı kabuller neticesinde müvekkil şirket aleyhine hükmedilen yargılama giderleri ve vekalet ücreti de usul ve yasaya aykırı olup kaldırılması gerekmektedir.</w:t>
      </w:r>
    </w:p>
    <w:p w14:paraId="63DF8377" w14:textId="77777777" w:rsidR="00D81637" w:rsidRDefault="00D81637" w:rsidP="00D81637">
      <w:pPr>
        <w:pStyle w:val="AralkYok"/>
        <w:jc w:val="both"/>
        <w:rPr>
          <w:rFonts w:ascii="Calibri" w:hAnsi="Calibri" w:cs="Calibri"/>
          <w:b/>
          <w:bCs/>
        </w:rPr>
      </w:pPr>
    </w:p>
    <w:p w14:paraId="5F4C2D5D" w14:textId="11682852" w:rsidR="00D81637" w:rsidRPr="00D81637" w:rsidRDefault="00D81637" w:rsidP="00D81637">
      <w:pPr>
        <w:pStyle w:val="AralkYok"/>
        <w:jc w:val="both"/>
        <w:rPr>
          <w:rFonts w:ascii="Calibri" w:hAnsi="Calibri" w:cs="Calibri"/>
        </w:rPr>
      </w:pPr>
      <w:r w:rsidRPr="00D81637">
        <w:rPr>
          <w:rFonts w:ascii="Calibri" w:hAnsi="Calibri" w:cs="Calibri"/>
          <w:b/>
          <w:bCs/>
        </w:rPr>
        <w:t xml:space="preserve">SONUÇ VEYA </w:t>
      </w:r>
      <w:proofErr w:type="gramStart"/>
      <w:r w:rsidRPr="00D81637">
        <w:rPr>
          <w:rFonts w:ascii="Calibri" w:hAnsi="Calibri" w:cs="Calibri"/>
          <w:b/>
          <w:bCs/>
        </w:rPr>
        <w:t>İSTEM :</w:t>
      </w:r>
      <w:proofErr w:type="gramEnd"/>
    </w:p>
    <w:p w14:paraId="05F029D4" w14:textId="77777777" w:rsidR="00D81637" w:rsidRDefault="00D81637" w:rsidP="00D81637">
      <w:pPr>
        <w:pStyle w:val="AralkYok"/>
        <w:jc w:val="both"/>
        <w:rPr>
          <w:rFonts w:ascii="Calibri" w:hAnsi="Calibri" w:cs="Calibri"/>
        </w:rPr>
      </w:pPr>
    </w:p>
    <w:p w14:paraId="0875295F" w14:textId="5DC5BCFD" w:rsidR="00D81637" w:rsidRDefault="00D81637" w:rsidP="00D81637">
      <w:pPr>
        <w:pStyle w:val="AralkYok"/>
        <w:ind w:firstLine="708"/>
        <w:jc w:val="both"/>
        <w:rPr>
          <w:rFonts w:ascii="Calibri" w:hAnsi="Calibri" w:cs="Calibri"/>
        </w:rPr>
      </w:pPr>
      <w:r w:rsidRPr="00D81637">
        <w:rPr>
          <w:rFonts w:ascii="Calibri" w:hAnsi="Calibri" w:cs="Calibri"/>
        </w:rPr>
        <w:t>Yukarıda arz ve izah edilen ve Sayın Başkanlığınızca resen dikkate alınacak nedenlerle;</w:t>
      </w:r>
    </w:p>
    <w:p w14:paraId="6CFA6A1D" w14:textId="77777777" w:rsidR="00D81637" w:rsidRPr="00D81637" w:rsidRDefault="00D81637" w:rsidP="00D81637">
      <w:pPr>
        <w:pStyle w:val="AralkYok"/>
        <w:jc w:val="both"/>
        <w:rPr>
          <w:rFonts w:ascii="Calibri" w:hAnsi="Calibri" w:cs="Calibri"/>
        </w:rPr>
      </w:pPr>
    </w:p>
    <w:p w14:paraId="11C0DA29" w14:textId="77777777" w:rsidR="00D81637" w:rsidRPr="00D81637" w:rsidRDefault="00D81637" w:rsidP="00D81637">
      <w:pPr>
        <w:pStyle w:val="AralkYok"/>
        <w:numPr>
          <w:ilvl w:val="0"/>
          <w:numId w:val="5"/>
        </w:numPr>
        <w:jc w:val="both"/>
        <w:rPr>
          <w:rFonts w:ascii="Calibri" w:hAnsi="Calibri" w:cs="Calibri"/>
        </w:rPr>
      </w:pPr>
      <w:r w:rsidRPr="00D81637">
        <w:rPr>
          <w:rFonts w:ascii="Calibri" w:hAnsi="Calibri" w:cs="Calibri"/>
          <w:b/>
          <w:bCs/>
        </w:rPr>
        <w:t>Tehir-i İcra</w:t>
      </w:r>
      <w:r w:rsidRPr="00D81637">
        <w:rPr>
          <w:rFonts w:ascii="Calibri" w:hAnsi="Calibri" w:cs="Calibri"/>
        </w:rPr>
        <w:t xml:space="preserve"> talebimizin kabulü ile ilk derece mahkemesi kararı kesinleşinceye kadar </w:t>
      </w:r>
      <w:r w:rsidRPr="00D81637">
        <w:rPr>
          <w:rFonts w:ascii="Calibri" w:hAnsi="Calibri" w:cs="Calibri"/>
          <w:b/>
          <w:bCs/>
        </w:rPr>
        <w:t>İCRANIN GERİ BIRAKILMASINA</w:t>
      </w:r>
      <w:r w:rsidRPr="00D81637">
        <w:rPr>
          <w:rFonts w:ascii="Calibri" w:hAnsi="Calibri" w:cs="Calibri"/>
        </w:rPr>
        <w:t>,</w:t>
      </w:r>
    </w:p>
    <w:p w14:paraId="2E7E16A9" w14:textId="77777777" w:rsidR="00D81637" w:rsidRPr="00D81637" w:rsidRDefault="00D81637" w:rsidP="00D81637">
      <w:pPr>
        <w:pStyle w:val="AralkYok"/>
        <w:numPr>
          <w:ilvl w:val="0"/>
          <w:numId w:val="5"/>
        </w:numPr>
        <w:jc w:val="both"/>
        <w:rPr>
          <w:rFonts w:ascii="Calibri" w:hAnsi="Calibri" w:cs="Calibri"/>
        </w:rPr>
      </w:pPr>
      <w:r w:rsidRPr="00D81637">
        <w:rPr>
          <w:rFonts w:ascii="Calibri" w:hAnsi="Calibri" w:cs="Calibri"/>
        </w:rPr>
        <w:t xml:space="preserve">Usul, yasa ve hakkaniyete açıkça aykırı olan İzmir (...). İş Mahkemesi'nin .../... </w:t>
      </w:r>
      <w:proofErr w:type="gramStart"/>
      <w:r w:rsidRPr="00D81637">
        <w:rPr>
          <w:rFonts w:ascii="Calibri" w:hAnsi="Calibri" w:cs="Calibri"/>
        </w:rPr>
        <w:t>E. -</w:t>
      </w:r>
      <w:proofErr w:type="gramEnd"/>
      <w:r w:rsidRPr="00D81637">
        <w:rPr>
          <w:rFonts w:ascii="Calibri" w:hAnsi="Calibri" w:cs="Calibri"/>
        </w:rPr>
        <w:t xml:space="preserve"> .../... K. sayılı kararının istinaf incelemesi neticesinde </w:t>
      </w:r>
      <w:r w:rsidRPr="00D81637">
        <w:rPr>
          <w:rFonts w:ascii="Calibri" w:hAnsi="Calibri" w:cs="Calibri"/>
          <w:b/>
          <w:bCs/>
        </w:rPr>
        <w:t>KALDIRILMASINA</w:t>
      </w:r>
      <w:r w:rsidRPr="00D81637">
        <w:rPr>
          <w:rFonts w:ascii="Calibri" w:hAnsi="Calibri" w:cs="Calibri"/>
        </w:rPr>
        <w:t xml:space="preserve"> ve haksız davanın </w:t>
      </w:r>
      <w:r w:rsidRPr="00D81637">
        <w:rPr>
          <w:rFonts w:ascii="Calibri" w:hAnsi="Calibri" w:cs="Calibri"/>
          <w:b/>
          <w:bCs/>
        </w:rPr>
        <w:t>REDDİNE</w:t>
      </w:r>
      <w:r w:rsidRPr="00D81637">
        <w:rPr>
          <w:rFonts w:ascii="Calibri" w:hAnsi="Calibri" w:cs="Calibri"/>
        </w:rPr>
        <w:t>,</w:t>
      </w:r>
    </w:p>
    <w:p w14:paraId="36381AFA" w14:textId="77777777" w:rsidR="00D81637" w:rsidRPr="00D81637" w:rsidRDefault="00D81637" w:rsidP="00D81637">
      <w:pPr>
        <w:pStyle w:val="AralkYok"/>
        <w:numPr>
          <w:ilvl w:val="0"/>
          <w:numId w:val="5"/>
        </w:numPr>
        <w:jc w:val="both"/>
        <w:rPr>
          <w:rFonts w:ascii="Calibri" w:hAnsi="Calibri" w:cs="Calibri"/>
        </w:rPr>
      </w:pPr>
      <w:r w:rsidRPr="00D81637">
        <w:rPr>
          <w:rFonts w:ascii="Calibri" w:hAnsi="Calibri" w:cs="Calibri"/>
        </w:rPr>
        <w:t>Yargılama giderleri ile vekalet ücretinin davacı tarafa yükletilmesine karar verilmesini vekaleten saygılarımızla talep ederiz. [Gün/Ay/Yıl]</w:t>
      </w:r>
    </w:p>
    <w:p w14:paraId="22E99C94" w14:textId="77777777" w:rsidR="00D81637" w:rsidRDefault="00D81637" w:rsidP="00D81637">
      <w:pPr>
        <w:pStyle w:val="AralkYok"/>
        <w:jc w:val="both"/>
        <w:rPr>
          <w:rFonts w:ascii="Calibri" w:hAnsi="Calibri" w:cs="Calibri"/>
          <w:b/>
          <w:bCs/>
        </w:rPr>
      </w:pPr>
    </w:p>
    <w:p w14:paraId="6A4C2EDB" w14:textId="77777777" w:rsidR="00D81637" w:rsidRDefault="00D81637" w:rsidP="00D81637">
      <w:pPr>
        <w:pStyle w:val="AralkYok"/>
        <w:ind w:firstLine="708"/>
        <w:jc w:val="both"/>
        <w:rPr>
          <w:rFonts w:ascii="Calibri" w:hAnsi="Calibri" w:cs="Calibri"/>
        </w:rPr>
      </w:pPr>
      <w:r w:rsidRPr="00D81637">
        <w:rPr>
          <w:rFonts w:ascii="Calibri" w:hAnsi="Calibri" w:cs="Calibri"/>
          <w:b/>
          <w:bCs/>
        </w:rPr>
        <w:t>Davalı Vekili</w:t>
      </w:r>
      <w:r w:rsidRPr="00D81637">
        <w:rPr>
          <w:rFonts w:ascii="Calibri" w:hAnsi="Calibri" w:cs="Calibri"/>
        </w:rPr>
        <w:t xml:space="preserve"> </w:t>
      </w:r>
    </w:p>
    <w:p w14:paraId="12A35E06" w14:textId="77777777" w:rsidR="00D81637" w:rsidRDefault="00D81637" w:rsidP="00D81637">
      <w:pPr>
        <w:pStyle w:val="AralkYok"/>
        <w:ind w:firstLine="708"/>
        <w:jc w:val="both"/>
        <w:rPr>
          <w:rFonts w:ascii="Calibri" w:hAnsi="Calibri" w:cs="Calibri"/>
        </w:rPr>
      </w:pPr>
      <w:r w:rsidRPr="00D81637">
        <w:rPr>
          <w:rFonts w:ascii="Calibri" w:hAnsi="Calibri" w:cs="Calibri"/>
          <w:b/>
          <w:bCs/>
        </w:rPr>
        <w:t xml:space="preserve">Av. [İsminiz </w:t>
      </w:r>
      <w:proofErr w:type="spellStart"/>
      <w:r w:rsidRPr="00D81637">
        <w:rPr>
          <w:rFonts w:ascii="Calibri" w:hAnsi="Calibri" w:cs="Calibri"/>
          <w:b/>
          <w:bCs/>
        </w:rPr>
        <w:t>Soyisminiz</w:t>
      </w:r>
      <w:proofErr w:type="spellEnd"/>
      <w:r w:rsidRPr="00D81637">
        <w:rPr>
          <w:rFonts w:ascii="Calibri" w:hAnsi="Calibri" w:cs="Calibri"/>
          <w:b/>
          <w:bCs/>
        </w:rPr>
        <w:t>]</w:t>
      </w:r>
      <w:r w:rsidRPr="00D81637">
        <w:rPr>
          <w:rFonts w:ascii="Calibri" w:hAnsi="Calibri" w:cs="Calibri"/>
        </w:rPr>
        <w:t xml:space="preserve"> </w:t>
      </w:r>
    </w:p>
    <w:p w14:paraId="574058A2" w14:textId="77777777" w:rsidR="00D81637" w:rsidRDefault="00D81637" w:rsidP="00D81637">
      <w:pPr>
        <w:pStyle w:val="AralkYok"/>
        <w:ind w:firstLine="708"/>
        <w:jc w:val="both"/>
        <w:rPr>
          <w:rFonts w:ascii="Calibri" w:hAnsi="Calibri" w:cs="Calibri"/>
        </w:rPr>
      </w:pPr>
    </w:p>
    <w:p w14:paraId="216FAA89" w14:textId="205AD23E" w:rsidR="00D81637" w:rsidRPr="00D81637" w:rsidRDefault="00D81637" w:rsidP="00D81637">
      <w:pPr>
        <w:pStyle w:val="AralkYok"/>
        <w:ind w:firstLine="708"/>
        <w:jc w:val="both"/>
        <w:rPr>
          <w:rFonts w:ascii="Calibri" w:hAnsi="Calibri" w:cs="Calibri"/>
        </w:rPr>
      </w:pPr>
      <w:r w:rsidRPr="00D81637">
        <w:rPr>
          <w:rFonts w:ascii="Calibri" w:hAnsi="Calibri" w:cs="Calibri"/>
          <w:i/>
          <w:iCs/>
        </w:rPr>
        <w:t>(E-İmzalıdır)</w:t>
      </w:r>
    </w:p>
    <w:p w14:paraId="59696DAA" w14:textId="77777777" w:rsidR="00F315F2" w:rsidRDefault="00F315F2" w:rsidP="00D81637">
      <w:pPr>
        <w:pStyle w:val="AralkYok"/>
        <w:jc w:val="both"/>
        <w:rPr>
          <w:rFonts w:ascii="Calibri" w:hAnsi="Calibri" w:cs="Calibri"/>
        </w:rPr>
      </w:pPr>
    </w:p>
    <w:p w14:paraId="4EB72C0B" w14:textId="77777777" w:rsidR="00D81637" w:rsidRDefault="00D81637" w:rsidP="00D81637">
      <w:pPr>
        <w:pStyle w:val="AralkYok"/>
        <w:jc w:val="both"/>
        <w:rPr>
          <w:rFonts w:ascii="Calibri" w:hAnsi="Calibri" w:cs="Calibri"/>
        </w:rPr>
      </w:pPr>
    </w:p>
    <w:p w14:paraId="74256C13" w14:textId="77777777" w:rsidR="00D81637" w:rsidRPr="00D81637" w:rsidRDefault="00D81637" w:rsidP="00D81637">
      <w:pPr>
        <w:pStyle w:val="AralkYok"/>
        <w:jc w:val="both"/>
        <w:rPr>
          <w:rFonts w:ascii="Calibri" w:hAnsi="Calibri" w:cs="Calibri"/>
        </w:rPr>
      </w:pPr>
    </w:p>
    <w:sectPr w:rsidR="00D81637" w:rsidRPr="00D816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7D8D"/>
    <w:multiLevelType w:val="multilevel"/>
    <w:tmpl w:val="C39CB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929F9"/>
    <w:multiLevelType w:val="multilevel"/>
    <w:tmpl w:val="C2A6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537BA3"/>
    <w:multiLevelType w:val="multilevel"/>
    <w:tmpl w:val="D794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1620BB"/>
    <w:multiLevelType w:val="multilevel"/>
    <w:tmpl w:val="DED8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EA2F07"/>
    <w:multiLevelType w:val="multilevel"/>
    <w:tmpl w:val="AABC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844623">
    <w:abstractNumId w:val="4"/>
  </w:num>
  <w:num w:numId="2" w16cid:durableId="211306017">
    <w:abstractNumId w:val="2"/>
  </w:num>
  <w:num w:numId="3" w16cid:durableId="86073716">
    <w:abstractNumId w:val="1"/>
  </w:num>
  <w:num w:numId="4" w16cid:durableId="128865385">
    <w:abstractNumId w:val="3"/>
  </w:num>
  <w:num w:numId="5" w16cid:durableId="1521582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816"/>
    <w:rsid w:val="00383E8C"/>
    <w:rsid w:val="00A00816"/>
    <w:rsid w:val="00C56A40"/>
    <w:rsid w:val="00D81637"/>
    <w:rsid w:val="00F315F2"/>
    <w:rsid w:val="00FD5A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1A89B"/>
  <w15:chartTrackingRefBased/>
  <w15:docId w15:val="{490EE99A-3C3B-4662-A9E1-92C170EB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00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00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0081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0081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0081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0081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0081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0081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0081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0081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0081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0081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0081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0081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0081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0081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0081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00816"/>
    <w:rPr>
      <w:rFonts w:eastAsiaTheme="majorEastAsia" w:cstheme="majorBidi"/>
      <w:color w:val="272727" w:themeColor="text1" w:themeTint="D8"/>
    </w:rPr>
  </w:style>
  <w:style w:type="paragraph" w:styleId="KonuBal">
    <w:name w:val="Title"/>
    <w:basedOn w:val="Normal"/>
    <w:next w:val="Normal"/>
    <w:link w:val="KonuBalChar"/>
    <w:uiPriority w:val="10"/>
    <w:qFormat/>
    <w:rsid w:val="00A00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0081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0081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0081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0081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00816"/>
    <w:rPr>
      <w:i/>
      <w:iCs/>
      <w:color w:val="404040" w:themeColor="text1" w:themeTint="BF"/>
    </w:rPr>
  </w:style>
  <w:style w:type="paragraph" w:styleId="ListeParagraf">
    <w:name w:val="List Paragraph"/>
    <w:basedOn w:val="Normal"/>
    <w:uiPriority w:val="34"/>
    <w:qFormat/>
    <w:rsid w:val="00A00816"/>
    <w:pPr>
      <w:ind w:left="720"/>
      <w:contextualSpacing/>
    </w:pPr>
  </w:style>
  <w:style w:type="character" w:styleId="GlVurgulama">
    <w:name w:val="Intense Emphasis"/>
    <w:basedOn w:val="VarsaylanParagrafYazTipi"/>
    <w:uiPriority w:val="21"/>
    <w:qFormat/>
    <w:rsid w:val="00A00816"/>
    <w:rPr>
      <w:i/>
      <w:iCs/>
      <w:color w:val="0F4761" w:themeColor="accent1" w:themeShade="BF"/>
    </w:rPr>
  </w:style>
  <w:style w:type="paragraph" w:styleId="GlAlnt">
    <w:name w:val="Intense Quote"/>
    <w:basedOn w:val="Normal"/>
    <w:next w:val="Normal"/>
    <w:link w:val="GlAlntChar"/>
    <w:uiPriority w:val="30"/>
    <w:qFormat/>
    <w:rsid w:val="00A00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00816"/>
    <w:rPr>
      <w:i/>
      <w:iCs/>
      <w:color w:val="0F4761" w:themeColor="accent1" w:themeShade="BF"/>
    </w:rPr>
  </w:style>
  <w:style w:type="character" w:styleId="GlBavuru">
    <w:name w:val="Intense Reference"/>
    <w:basedOn w:val="VarsaylanParagrafYazTipi"/>
    <w:uiPriority w:val="32"/>
    <w:qFormat/>
    <w:rsid w:val="00A00816"/>
    <w:rPr>
      <w:b/>
      <w:bCs/>
      <w:smallCaps/>
      <w:color w:val="0F4761" w:themeColor="accent1" w:themeShade="BF"/>
      <w:spacing w:val="5"/>
    </w:rPr>
  </w:style>
  <w:style w:type="paragraph" w:styleId="AralkYok">
    <w:name w:val="No Spacing"/>
    <w:uiPriority w:val="1"/>
    <w:qFormat/>
    <w:rsid w:val="00D816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595</Words>
  <Characters>3392</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Uskay İzmir</dc:creator>
  <cp:keywords/>
  <dc:description/>
  <cp:lastModifiedBy>Uskay İzmir</cp:lastModifiedBy>
  <cp:revision>2</cp:revision>
  <dcterms:created xsi:type="dcterms:W3CDTF">2026-07-01T11:03:00Z</dcterms:created>
  <dcterms:modified xsi:type="dcterms:W3CDTF">2026-07-01T11:08:00Z</dcterms:modified>
</cp:coreProperties>
</file>